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E5" w:rsidRPr="00D70CE5" w:rsidRDefault="00D70CE5" w:rsidP="00D70CE5">
      <w:pPr>
        <w:pStyle w:val="ListParagraph"/>
        <w:ind w:left="-426" w:firstLine="0"/>
        <w:rPr>
          <w:color w:val="auto"/>
          <w:szCs w:val="24"/>
        </w:rPr>
      </w:pPr>
      <w:bookmarkStart w:id="0" w:name="_GoBack"/>
      <w:bookmarkEnd w:id="0"/>
      <w:r w:rsidRPr="00D70CE5">
        <w:rPr>
          <w:noProof/>
          <w:color w:val="auto"/>
          <w:szCs w:val="24"/>
        </w:rPr>
        <w:drawing>
          <wp:inline distT="0" distB="0" distL="0" distR="0" wp14:anchorId="067930FA" wp14:editId="7258A622">
            <wp:extent cx="1820512" cy="9906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U_Logo_Main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88" cy="100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CE5" w:rsidRPr="00D70CE5" w:rsidRDefault="00D70CE5" w:rsidP="00D70CE5">
      <w:pPr>
        <w:rPr>
          <w:rFonts w:ascii="Arial" w:hAnsi="Arial" w:cs="Arial"/>
          <w:sz w:val="24"/>
          <w:szCs w:val="24"/>
        </w:rPr>
      </w:pPr>
      <w:r w:rsidRPr="00D70CE5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DEA52D9" wp14:editId="31792946">
                <wp:simplePos x="0" y="0"/>
                <wp:positionH relativeFrom="column">
                  <wp:posOffset>-166370</wp:posOffset>
                </wp:positionH>
                <wp:positionV relativeFrom="paragraph">
                  <wp:posOffset>297180</wp:posOffset>
                </wp:positionV>
                <wp:extent cx="6809105" cy="45720"/>
                <wp:effectExtent l="0" t="3175" r="3175" b="0"/>
                <wp:wrapTight wrapText="bothSides">
                  <wp:wrapPolygon edited="0">
                    <wp:start x="-30" y="0"/>
                    <wp:lineTo x="-30" y="16800"/>
                    <wp:lineTo x="21600" y="16800"/>
                    <wp:lineTo x="21600" y="0"/>
                    <wp:lineTo x="-30" y="0"/>
                  </wp:wrapPolygon>
                </wp:wrapTight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0CE5" w:rsidRPr="006622A6" w:rsidRDefault="00D70CE5" w:rsidP="00D70CE5">
                            <w:permStart w:id="1141781128" w:edGrp="everyone"/>
                            <w:permEnd w:id="114178112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52D9" id="Rectangle 15" o:spid="_x0000_s1026" style="position:absolute;margin-left:-13.1pt;margin-top:23.4pt;width:536.15pt;height:3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" fillcolor="maroon" stroked="f" strokecolor="#a5a5a5" strokeweight=".25pt">
                <v:shadow color="#622423" opacity=".5" offset="1pt"/>
                <v:textbox>
                  <w:txbxContent>
                    <w:p w:rsidR="00D70CE5" w:rsidRPr="006622A6" w:rsidRDefault="00D70CE5" w:rsidP="00D70CE5">
                      <w:permStart w:id="1141781128" w:edGrp="everyone"/>
                      <w:permEnd w:id="1141781128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D70CE5" w:rsidRDefault="00D70CE5">
      <w:pPr>
        <w:pStyle w:val="Heading3"/>
        <w:rPr>
          <w:b/>
          <w:bCs/>
          <w:sz w:val="24"/>
          <w:szCs w:val="24"/>
          <w:u w:val="single"/>
        </w:rPr>
      </w:pPr>
    </w:p>
    <w:p w:rsidR="003E2F25" w:rsidRPr="00D70CE5" w:rsidRDefault="003E2F25">
      <w:pPr>
        <w:pStyle w:val="Heading3"/>
        <w:rPr>
          <w:rFonts w:eastAsia="Arial Unicode MS"/>
          <w:sz w:val="24"/>
          <w:szCs w:val="24"/>
        </w:rPr>
      </w:pPr>
      <w:r w:rsidRPr="00D70CE5">
        <w:rPr>
          <w:b/>
          <w:bCs/>
          <w:sz w:val="24"/>
          <w:szCs w:val="24"/>
          <w:u w:val="single"/>
        </w:rPr>
        <w:t xml:space="preserve">ROYAL AGRICULTURAL </w:t>
      </w:r>
      <w:r w:rsidR="00BC2417" w:rsidRPr="00D70CE5">
        <w:rPr>
          <w:b/>
          <w:bCs/>
          <w:sz w:val="24"/>
          <w:szCs w:val="24"/>
          <w:u w:val="single"/>
        </w:rPr>
        <w:t>UNIVERSITY</w:t>
      </w:r>
    </w:p>
    <w:p w:rsidR="003E2F25" w:rsidRDefault="003E2F25">
      <w:pPr>
        <w:rPr>
          <w:rFonts w:ascii="Arial" w:eastAsia="Arial Unicode MS" w:hAnsi="Arial" w:cs="Arial"/>
          <w:sz w:val="24"/>
          <w:szCs w:val="24"/>
        </w:rPr>
      </w:pPr>
    </w:p>
    <w:p w:rsidR="003E2F25" w:rsidRPr="00D70CE5" w:rsidRDefault="003000B7">
      <w:pPr>
        <w:pStyle w:val="Heading3"/>
        <w:rPr>
          <w:rFonts w:eastAsia="Arial Unicode MS"/>
          <w:b/>
          <w:bCs/>
          <w:sz w:val="24"/>
          <w:szCs w:val="24"/>
          <w:u w:val="single"/>
        </w:rPr>
      </w:pPr>
      <w:r w:rsidRPr="00D70CE5">
        <w:rPr>
          <w:rFonts w:eastAsia="Arial Unicode MS"/>
          <w:b/>
          <w:bCs/>
          <w:sz w:val="24"/>
          <w:szCs w:val="24"/>
          <w:u w:val="single"/>
        </w:rPr>
        <w:t>R</w:t>
      </w:r>
      <w:r w:rsidR="005C1EA1" w:rsidRPr="00D70CE5">
        <w:rPr>
          <w:rFonts w:eastAsia="Arial Unicode MS"/>
          <w:b/>
          <w:bCs/>
          <w:sz w:val="24"/>
          <w:szCs w:val="24"/>
          <w:u w:val="single"/>
        </w:rPr>
        <w:t>evalidation proposal</w:t>
      </w:r>
    </w:p>
    <w:p w:rsidR="003000B7" w:rsidRPr="00D70CE5" w:rsidRDefault="003000B7" w:rsidP="003000B7">
      <w:pPr>
        <w:rPr>
          <w:rFonts w:ascii="Arial" w:eastAsia="Arial Unicode MS" w:hAnsi="Arial" w:cs="Arial"/>
          <w:sz w:val="24"/>
          <w:szCs w:val="24"/>
        </w:rPr>
      </w:pPr>
    </w:p>
    <w:p w:rsidR="003000B7" w:rsidRPr="00D70CE5" w:rsidRDefault="003000B7" w:rsidP="003000B7">
      <w:pPr>
        <w:rPr>
          <w:rFonts w:ascii="Arial" w:eastAsia="Arial Unicode MS" w:hAnsi="Arial" w:cs="Arial"/>
          <w:sz w:val="24"/>
          <w:szCs w:val="24"/>
        </w:rPr>
      </w:pPr>
      <w:r w:rsidRPr="00D70CE5">
        <w:rPr>
          <w:rFonts w:ascii="Arial" w:eastAsia="Arial Unicode MS" w:hAnsi="Arial" w:cs="Arial"/>
          <w:sz w:val="24"/>
          <w:szCs w:val="24"/>
          <w:highlight w:val="yellow"/>
        </w:rPr>
        <w:t>Please note an Annual Programme Manager report for the year of revalidation will also be required</w:t>
      </w:r>
    </w:p>
    <w:p w:rsidR="003E2F25" w:rsidRPr="00D70CE5" w:rsidRDefault="003E2F25">
      <w:pPr>
        <w:pStyle w:val="CommentText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3E2F25" w:rsidRPr="00D70CE5">
        <w:tc>
          <w:tcPr>
            <w:tcW w:w="3510" w:type="dxa"/>
            <w:shd w:val="clear" w:color="auto" w:fill="D9D9D9"/>
          </w:tcPr>
          <w:p w:rsidR="003E2F25" w:rsidRPr="00D70CE5" w:rsidRDefault="009E056B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Programme t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itle(s)</w:t>
            </w:r>
          </w:p>
          <w:p w:rsidR="003E2F25" w:rsidRPr="00D70CE5" w:rsidRDefault="003000B7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(To include any interim named exit awards)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7902E6" w:rsidRPr="00D70CE5">
        <w:tc>
          <w:tcPr>
            <w:tcW w:w="3510" w:type="dxa"/>
            <w:shd w:val="clear" w:color="auto" w:fill="D9D9D9"/>
          </w:tcPr>
          <w:p w:rsidR="007902E6" w:rsidRPr="00D70CE5" w:rsidRDefault="007902E6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Academic level on Framework for Higher Education Qualifications (FHEQ)</w:t>
            </w:r>
          </w:p>
          <w:p w:rsidR="003000B7" w:rsidRPr="00D70CE5" w:rsidRDefault="003000B7" w:rsidP="003000B7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sz w:val="24"/>
                <w:szCs w:val="24"/>
              </w:rPr>
              <w:t>(Please include any named exit awards)</w:t>
            </w:r>
          </w:p>
          <w:p w:rsidR="003000B7" w:rsidRPr="00D70CE5" w:rsidRDefault="003000B7" w:rsidP="003000B7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012" w:type="dxa"/>
          </w:tcPr>
          <w:p w:rsidR="007902E6" w:rsidRPr="00D70CE5" w:rsidRDefault="007902E6" w:rsidP="007902E6">
            <w:pPr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D70CE5">
              <w:rPr>
                <w:rFonts w:ascii="Arial" w:hAnsi="Arial" w:cs="Arial"/>
                <w:sz w:val="24"/>
                <w:szCs w:val="24"/>
              </w:rPr>
              <w:t>E.g. Level 4, 5, 6 or 7</w:t>
            </w:r>
          </w:p>
          <w:p w:rsidR="007902E6" w:rsidRPr="00D70CE5" w:rsidRDefault="007902E6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E2F25" w:rsidRPr="00D70CE5">
        <w:tc>
          <w:tcPr>
            <w:tcW w:w="3510" w:type="dxa"/>
            <w:shd w:val="clear" w:color="auto" w:fill="D9D9D9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Date of review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E2F25" w:rsidRPr="00D70CE5">
        <w:tc>
          <w:tcPr>
            <w:tcW w:w="3510" w:type="dxa"/>
            <w:shd w:val="clear" w:color="auto" w:fill="D9D9D9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Name of Programme Manager(s)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tr w:rsidR="003E2F25" w:rsidRPr="00D70CE5">
        <w:trPr>
          <w:trHeight w:val="829"/>
        </w:trPr>
        <w:tc>
          <w:tcPr>
            <w:tcW w:w="3510" w:type="dxa"/>
            <w:shd w:val="clear" w:color="auto" w:fill="D9D9D9"/>
          </w:tcPr>
          <w:p w:rsidR="003E2F25" w:rsidRPr="00D70CE5" w:rsidRDefault="009E056B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School(s) responsible for p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rogramme(s)</w:t>
            </w:r>
          </w:p>
        </w:tc>
        <w:tc>
          <w:tcPr>
            <w:tcW w:w="5012" w:type="dxa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3E2F25" w:rsidRPr="00D70CE5" w:rsidRDefault="003E2F25">
      <w:pPr>
        <w:rPr>
          <w:rFonts w:ascii="Arial" w:eastAsia="Arial Unicode MS" w:hAnsi="Arial" w:cs="Arial"/>
          <w:color w:val="FFFFFF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color w:val="FFFFFF"/>
          <w:sz w:val="24"/>
          <w:szCs w:val="24"/>
        </w:rPr>
      </w:pPr>
      <w:bookmarkStart w:id="1" w:name="start"/>
      <w:bookmarkEnd w:id="1"/>
    </w:p>
    <w:p w:rsidR="003E2F25" w:rsidRPr="00D70CE5" w:rsidRDefault="003E2F25">
      <w:pPr>
        <w:rPr>
          <w:rFonts w:ascii="Arial" w:eastAsia="Arial Unicode MS" w:hAnsi="Arial" w:cs="Arial"/>
          <w:color w:val="FFFFFF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4178"/>
        <w:gridCol w:w="3420"/>
      </w:tblGrid>
      <w:tr w:rsidR="003E2F25" w:rsidRPr="00D70CE5" w:rsidTr="00A94720">
        <w:tc>
          <w:tcPr>
            <w:tcW w:w="7598" w:type="dxa"/>
            <w:gridSpan w:val="2"/>
          </w:tcPr>
          <w:p w:rsidR="003E2F25" w:rsidRPr="00D70CE5" w:rsidRDefault="003E2F25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For Administration use only:</w:t>
            </w: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Date received by 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Panel</w:t>
            </w:r>
          </w:p>
        </w:tc>
        <w:tc>
          <w:tcPr>
            <w:tcW w:w="3420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A94720" w:rsidRPr="00D70CE5" w:rsidTr="00A94720">
        <w:tc>
          <w:tcPr>
            <w:tcW w:w="4178" w:type="dxa"/>
          </w:tcPr>
          <w:p w:rsidR="00A94720" w:rsidRPr="00D70CE5" w:rsidRDefault="00A94720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Deadline for any conditions</w:t>
            </w:r>
          </w:p>
        </w:tc>
        <w:tc>
          <w:tcPr>
            <w:tcW w:w="3420" w:type="dxa"/>
          </w:tcPr>
          <w:p w:rsidR="00A94720" w:rsidRPr="00D70CE5" w:rsidRDefault="00A94720">
            <w:pPr>
              <w:pStyle w:val="Heading2"/>
              <w:rPr>
                <w:rFonts w:eastAsia="Arial Unicode MS" w:cs="Arial"/>
                <w:i w:val="0"/>
                <w:iCs/>
                <w:sz w:val="24"/>
                <w:szCs w:val="24"/>
              </w:rPr>
            </w:pP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Date 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considered by </w:t>
            </w: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AQSC</w:t>
            </w:r>
          </w:p>
        </w:tc>
        <w:tc>
          <w:tcPr>
            <w:tcW w:w="3420" w:type="dxa"/>
          </w:tcPr>
          <w:p w:rsidR="003E2F25" w:rsidRPr="00D70CE5" w:rsidRDefault="003E2F25">
            <w:pPr>
              <w:pStyle w:val="Heading2"/>
              <w:rPr>
                <w:rFonts w:eastAsia="Arial Unicode MS" w:cs="Arial"/>
                <w:i w:val="0"/>
                <w:iCs/>
                <w:sz w:val="24"/>
                <w:szCs w:val="24"/>
              </w:rPr>
            </w:pP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Date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considered by Academic Board</w:t>
            </w:r>
          </w:p>
        </w:tc>
        <w:tc>
          <w:tcPr>
            <w:tcW w:w="3420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 w:rsidP="00A94720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Revalidation 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approved</w:t>
            </w: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?</w:t>
            </w:r>
          </w:p>
        </w:tc>
        <w:tc>
          <w:tcPr>
            <w:tcW w:w="3420" w:type="dxa"/>
          </w:tcPr>
          <w:p w:rsidR="003E2F25" w:rsidRPr="00D70CE5" w:rsidRDefault="003E2F25">
            <w:pPr>
              <w:pStyle w:val="Heading4"/>
              <w:rPr>
                <w:rFonts w:ascii="Arial" w:eastAsia="Arial Unicode MS" w:hAnsi="Arial" w:cs="Arial"/>
                <w:szCs w:val="24"/>
              </w:rPr>
            </w:pPr>
            <w:r w:rsidRPr="00D70CE5">
              <w:rPr>
                <w:rFonts w:ascii="Arial" w:eastAsia="Arial Unicode MS" w:hAnsi="Arial" w:cs="Arial"/>
                <w:szCs w:val="24"/>
              </w:rPr>
              <w:t>YES / NO</w:t>
            </w:r>
          </w:p>
        </w:tc>
      </w:tr>
      <w:tr w:rsidR="003E2F25" w:rsidRPr="00D70CE5" w:rsidTr="00A94720">
        <w:tc>
          <w:tcPr>
            <w:tcW w:w="4178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>Revalidation confirmed</w:t>
            </w:r>
            <w:r w:rsidR="00A94720" w:rsidRPr="00D70CE5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until:</w:t>
            </w:r>
          </w:p>
        </w:tc>
        <w:tc>
          <w:tcPr>
            <w:tcW w:w="3420" w:type="dxa"/>
          </w:tcPr>
          <w:p w:rsidR="003E2F25" w:rsidRPr="00D70CE5" w:rsidRDefault="003E2F25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</w:tbl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FFFF"/>
          <w:sz w:val="24"/>
          <w:szCs w:val="24"/>
        </w:rPr>
        <w:br w:type="page"/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lastRenderedPageBreak/>
        <w:t>This template is for periodic review and builds upon infor</w:t>
      </w:r>
      <w:r w:rsidR="006F40C8" w:rsidRPr="00D70CE5">
        <w:rPr>
          <w:rFonts w:ascii="Arial" w:eastAsia="Arial Unicode MS" w:hAnsi="Arial" w:cs="Arial"/>
          <w:color w:val="FF0000"/>
          <w:sz w:val="24"/>
          <w:szCs w:val="24"/>
        </w:rPr>
        <w:t>mation previously submitted in A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nnual Programme Manager</w:t>
      </w:r>
      <w:r w:rsidR="006F40C8" w:rsidRPr="00D70CE5">
        <w:rPr>
          <w:rFonts w:ascii="Arial" w:eastAsia="Arial Unicode MS" w:hAnsi="Arial" w:cs="Arial"/>
          <w:color w:val="FF0000"/>
          <w:sz w:val="24"/>
          <w:szCs w:val="24"/>
        </w:rPr>
        <w:t>’s R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eports.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It is the responsibility of Programme Managers to ensure the periodic review report is completed and submitted to </w:t>
      </w:r>
      <w:hyperlink r:id="rId9" w:history="1">
        <w:r w:rsidR="00A94720" w:rsidRPr="00D70CE5">
          <w:rPr>
            <w:rStyle w:val="Hyperlink"/>
            <w:rFonts w:ascii="Arial" w:eastAsia="Arial Unicode MS" w:hAnsi="Arial" w:cs="Arial"/>
            <w:color w:val="FF0000"/>
            <w:sz w:val="24"/>
            <w:szCs w:val="24"/>
          </w:rPr>
          <w:t>quality@rau.ac.uk</w:t>
        </w:r>
      </w:hyperlink>
      <w:r w:rsidR="00A94720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within the timescales </w:t>
      </w:r>
      <w:r w:rsidR="00A94720" w:rsidRPr="00D70CE5">
        <w:rPr>
          <w:rFonts w:ascii="Arial" w:eastAsia="Arial Unicode MS" w:hAnsi="Arial" w:cs="Arial"/>
          <w:color w:val="FF0000"/>
          <w:sz w:val="24"/>
          <w:szCs w:val="24"/>
        </w:rPr>
        <w:t>agreed.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The purpose of a periodic review is to consider the effectiveness of the programme in achieving its stated aims and the success of students in attaining the learning outcomes.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Programme effectiveness is monitored in order to:</w:t>
      </w:r>
    </w:p>
    <w:p w:rsidR="003E2F25" w:rsidRPr="00D70CE5" w:rsidRDefault="003E2F25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Ensure the programme remains current and valid and that the aims and learning outcomes continue to be relevant.</w:t>
      </w:r>
    </w:p>
    <w:p w:rsidR="003E2F25" w:rsidRPr="00D70CE5" w:rsidRDefault="00CE06CF" w:rsidP="00D70CE5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E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valuate the extent to which the intended learning outcomes are</w:t>
      </w:r>
      <w:r w:rsidR="00D70CE5">
        <w:rPr>
          <w:rFonts w:ascii="Arial" w:eastAsia="Arial Unicode MS" w:hAnsi="Arial" w:cs="Arial"/>
          <w:color w:val="FF0000"/>
          <w:sz w:val="24"/>
          <w:szCs w:val="24"/>
        </w:rPr>
        <w:t xml:space="preserve"> being achieved by the students; and to e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valuate the curriculum and assessment and </w:t>
      </w:r>
      <w:r w:rsidR="00C72927">
        <w:rPr>
          <w:rFonts w:ascii="Arial" w:eastAsia="Arial Unicode MS" w:hAnsi="Arial" w:cs="Arial"/>
          <w:color w:val="FF0000"/>
          <w:sz w:val="24"/>
          <w:szCs w:val="24"/>
        </w:rPr>
        <w:t>monitor</w:t>
      </w:r>
      <w:r w:rsid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their continued effectiveness in relation to the learning outcomes.</w:t>
      </w:r>
    </w:p>
    <w:p w:rsidR="003E2F25" w:rsidRPr="00D70CE5" w:rsidRDefault="00CE06CF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E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nsure appropriate actions are being taken to recognise and rectify any problems or issues.</w:t>
      </w:r>
    </w:p>
    <w:p w:rsidR="003000B7" w:rsidRPr="00D70CE5" w:rsidRDefault="003000B7" w:rsidP="003000B7">
      <w:pPr>
        <w:numPr>
          <w:ilvl w:val="0"/>
          <w:numId w:val="17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To encourage innovations, improvements and good practice in teaching, learning and assessment. 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Periodic review also results in a decision on the revalidation of the programme.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 w:rsidP="00A12BD4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All periodic reviews are conducted </w:t>
      </w:r>
      <w:r w:rsidR="006F40C8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by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a Validation and Review Panel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. The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Panel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will report its findings and recommendations to the AQSC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.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The AQSC will determine whether, or not, to recommend the proposed programme to Academic Board for continued University validation</w:t>
      </w:r>
      <w:r w:rsidR="00D70CE5" w:rsidRPr="00D70CE5">
        <w:rPr>
          <w:rFonts w:ascii="Arial" w:eastAsia="Arial Unicode MS" w:hAnsi="Arial" w:cs="Arial"/>
          <w:color w:val="FF0000"/>
          <w:sz w:val="24"/>
          <w:szCs w:val="24"/>
        </w:rPr>
        <w:t>.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Academic Board will decide whether to approve the recommendation of AQSC; the decision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will subsequently be reported to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Head of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School 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>and / or collaborative counterpart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D8087C" w:rsidP="00D8087C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Normally conditions must be met before the proposal can be put forward to AQSC.  However where conditions are based on securing additional resources such as staff or equipment with a long procurement time, approval can be made subject to the conditions being met before the programme commencement date.  In such cases i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t will be the responsibility of the </w:t>
      </w:r>
      <w:r w:rsidR="00A12BD4" w:rsidRPr="00D70CE5">
        <w:rPr>
          <w:rFonts w:ascii="Arial" w:eastAsia="Arial Unicode MS" w:hAnsi="Arial" w:cs="Arial"/>
          <w:color w:val="FF0000"/>
          <w:sz w:val="24"/>
          <w:szCs w:val="24"/>
        </w:rPr>
        <w:t>Head of School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or collaborative counterpart </w:t>
      </w:r>
      <w:r w:rsidR="003E2F25" w:rsidRPr="00D70CE5">
        <w:rPr>
          <w:rFonts w:ascii="Arial" w:eastAsia="Arial Unicode MS" w:hAnsi="Arial" w:cs="Arial"/>
          <w:color w:val="FF0000"/>
          <w:sz w:val="24"/>
          <w:szCs w:val="24"/>
        </w:rPr>
        <w:t>to ensure any conditions of revalidation are met, and report the actions taken to secure this to the AQSC before the commencement of the next validation period.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>In addition to this document, Programme Managers will also need to submit:</w:t>
      </w:r>
    </w:p>
    <w:p w:rsidR="00CE06CF" w:rsidRPr="00D70CE5" w:rsidRDefault="00D543F9" w:rsidP="00D543F9">
      <w:pPr>
        <w:numPr>
          <w:ilvl w:val="0"/>
          <w:numId w:val="16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Where new modules are proposed, the revalidation proposal should outline the </w:t>
      </w:r>
      <w:r w:rsidR="00D95983" w:rsidRPr="00D70CE5">
        <w:rPr>
          <w:rFonts w:ascii="Arial" w:hAnsi="Arial" w:cs="Arial"/>
          <w:color w:val="FF0000"/>
          <w:sz w:val="24"/>
          <w:szCs w:val="24"/>
        </w:rPr>
        <w:t>rationale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behind their introduction and the overall programme fit</w:t>
      </w:r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>,</w:t>
      </w:r>
      <w:r w:rsidR="00D95983" w:rsidRPr="00D70CE5">
        <w:rPr>
          <w:rFonts w:ascii="Arial" w:hAnsi="Arial" w:cs="Arial"/>
          <w:color w:val="FF0000"/>
          <w:sz w:val="24"/>
          <w:szCs w:val="24"/>
        </w:rPr>
        <w:t xml:space="preserve"> outline lecture content, requiring approval as part of the programme revalidation</w:t>
      </w:r>
    </w:p>
    <w:p w:rsidR="001911AD" w:rsidRPr="00D70CE5" w:rsidRDefault="001911AD" w:rsidP="00D70CE5">
      <w:pPr>
        <w:ind w:left="700"/>
        <w:rPr>
          <w:rFonts w:ascii="Arial" w:eastAsia="Arial Unicode MS" w:hAnsi="Arial" w:cs="Arial"/>
          <w:color w:val="FF0000"/>
          <w:sz w:val="24"/>
          <w:szCs w:val="24"/>
        </w:rPr>
      </w:pPr>
    </w:p>
    <w:p w:rsidR="00CE06CF" w:rsidRPr="00D70CE5" w:rsidRDefault="00CE06CF" w:rsidP="00CE06CF">
      <w:pPr>
        <w:pStyle w:val="Header"/>
        <w:numPr>
          <w:ilvl w:val="0"/>
          <w:numId w:val="16"/>
        </w:numPr>
        <w:tabs>
          <w:tab w:val="clear" w:pos="4153"/>
          <w:tab w:val="clear" w:pos="8306"/>
          <w:tab w:val="num" w:pos="1080"/>
          <w:tab w:val="left" w:pos="7620"/>
        </w:tabs>
        <w:rPr>
          <w:rFonts w:ascii="Arial" w:hAnsi="Arial" w:cs="Arial"/>
          <w:color w:val="FF0000"/>
          <w:sz w:val="24"/>
          <w:szCs w:val="24"/>
        </w:rPr>
      </w:pPr>
      <w:r w:rsidRPr="00D70CE5">
        <w:rPr>
          <w:rFonts w:ascii="Arial" w:hAnsi="Arial" w:cs="Arial"/>
          <w:color w:val="FF0000"/>
          <w:sz w:val="24"/>
          <w:szCs w:val="24"/>
        </w:rPr>
        <w:t xml:space="preserve">Proposed Programme Specification, including </w:t>
      </w:r>
      <w:r w:rsidR="00D8087C" w:rsidRPr="00D70CE5">
        <w:rPr>
          <w:rFonts w:ascii="Arial" w:hAnsi="Arial" w:cs="Arial"/>
          <w:color w:val="FF0000"/>
          <w:sz w:val="24"/>
          <w:szCs w:val="24"/>
        </w:rPr>
        <w:t xml:space="preserve">all </w:t>
      </w:r>
      <w:r w:rsidRPr="00D70CE5">
        <w:rPr>
          <w:rFonts w:ascii="Arial" w:hAnsi="Arial" w:cs="Arial"/>
          <w:color w:val="FF0000"/>
          <w:sz w:val="24"/>
          <w:szCs w:val="24"/>
        </w:rPr>
        <w:t>Module Referenc</w:t>
      </w:r>
      <w:r w:rsidR="006257E9" w:rsidRPr="00D70CE5">
        <w:rPr>
          <w:rFonts w:ascii="Arial" w:hAnsi="Arial" w:cs="Arial"/>
          <w:color w:val="FF0000"/>
          <w:sz w:val="24"/>
          <w:szCs w:val="24"/>
        </w:rPr>
        <w:t>e Sheets, for revalidation. This document must</w:t>
      </w:r>
      <w:r w:rsidRPr="00D70CE5">
        <w:rPr>
          <w:rFonts w:ascii="Arial" w:hAnsi="Arial" w:cs="Arial"/>
          <w:color w:val="FF0000"/>
          <w:sz w:val="24"/>
          <w:szCs w:val="24"/>
        </w:rPr>
        <w:t xml:space="preserve"> </w:t>
      </w:r>
      <w:r w:rsidR="006257E9" w:rsidRPr="00D70CE5">
        <w:rPr>
          <w:rFonts w:ascii="Arial" w:hAnsi="Arial" w:cs="Arial"/>
          <w:color w:val="FF0000"/>
          <w:sz w:val="24"/>
          <w:szCs w:val="24"/>
        </w:rPr>
        <w:t xml:space="preserve">contain </w:t>
      </w:r>
      <w:r w:rsidR="006257E9" w:rsidRPr="00D70CE5">
        <w:rPr>
          <w:rFonts w:ascii="Arial" w:hAnsi="Arial" w:cs="Arial"/>
          <w:color w:val="FF0000"/>
          <w:sz w:val="24"/>
          <w:szCs w:val="24"/>
          <w:u w:val="single"/>
        </w:rPr>
        <w:t>all tracked</w:t>
      </w:r>
      <w:r w:rsidR="006257E9" w:rsidRPr="00D70CE5">
        <w:rPr>
          <w:rFonts w:ascii="Arial" w:hAnsi="Arial" w:cs="Arial"/>
          <w:color w:val="FF0000"/>
          <w:sz w:val="24"/>
          <w:szCs w:val="24"/>
        </w:rPr>
        <w:t xml:space="preserve"> proposed changes for the forthcoming academic year.</w:t>
      </w:r>
    </w:p>
    <w:p w:rsidR="003E2F25" w:rsidRPr="00D70CE5" w:rsidRDefault="003E2F25">
      <w:pPr>
        <w:rPr>
          <w:rFonts w:ascii="Arial" w:eastAsia="Arial Unicode MS" w:hAnsi="Arial" w:cs="Arial"/>
          <w:color w:val="FF0000"/>
          <w:sz w:val="24"/>
          <w:szCs w:val="24"/>
        </w:rPr>
      </w:pPr>
    </w:p>
    <w:p w:rsidR="003E2F25" w:rsidRPr="00D70CE5" w:rsidRDefault="003E2F25" w:rsidP="006F40C8">
      <w:pPr>
        <w:numPr>
          <w:ilvl w:val="0"/>
          <w:numId w:val="13"/>
        </w:numPr>
        <w:rPr>
          <w:rFonts w:ascii="Arial" w:eastAsia="Arial Unicode MS" w:hAnsi="Arial" w:cs="Arial"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If you have any questions or queries relating to this template please contact the </w:t>
      </w:r>
      <w:hyperlink r:id="rId10" w:history="1">
        <w:r w:rsidR="00D95983" w:rsidRPr="00D70CE5">
          <w:rPr>
            <w:rStyle w:val="Hyperlink"/>
            <w:rFonts w:ascii="Arial" w:eastAsia="Arial Unicode MS" w:hAnsi="Arial" w:cs="Arial"/>
            <w:color w:val="FF0000"/>
            <w:sz w:val="24"/>
            <w:szCs w:val="24"/>
          </w:rPr>
          <w:t>Assistant Registrar QAE</w:t>
        </w:r>
      </w:hyperlink>
      <w:r w:rsidR="00D95983" w:rsidRPr="00D70CE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D70CE5">
        <w:rPr>
          <w:rFonts w:ascii="Arial" w:eastAsia="Arial Unicode MS" w:hAnsi="Arial" w:cs="Arial"/>
          <w:color w:val="FF0000"/>
          <w:sz w:val="24"/>
          <w:szCs w:val="24"/>
        </w:rPr>
        <w:t>Please complete all sections.</w:t>
      </w:r>
    </w:p>
    <w:p w:rsidR="00D543F9" w:rsidRPr="00D70CE5" w:rsidRDefault="00D543F9" w:rsidP="00D543F9">
      <w:pPr>
        <w:ind w:left="360"/>
        <w:rPr>
          <w:rFonts w:ascii="Arial" w:eastAsia="Arial Unicode MS" w:hAnsi="Arial" w:cs="Arial"/>
          <w:sz w:val="24"/>
          <w:szCs w:val="24"/>
        </w:rPr>
      </w:pPr>
    </w:p>
    <w:p w:rsidR="006F40C8" w:rsidRPr="00D70CE5" w:rsidRDefault="006F40C8" w:rsidP="006F40C8">
      <w:pPr>
        <w:rPr>
          <w:rFonts w:ascii="Arial" w:eastAsia="Arial Unicode MS" w:hAnsi="Arial" w:cs="Arial"/>
          <w:sz w:val="24"/>
          <w:szCs w:val="24"/>
        </w:rPr>
      </w:pPr>
    </w:p>
    <w:p w:rsidR="006F40C8" w:rsidRPr="00D70CE5" w:rsidRDefault="006F40C8">
      <w:pPr>
        <w:numPr>
          <w:ilvl w:val="0"/>
          <w:numId w:val="13"/>
        </w:numPr>
        <w:rPr>
          <w:rFonts w:ascii="Arial" w:eastAsia="Arial Unicode MS" w:hAnsi="Arial" w:cs="Arial"/>
          <w:b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 xml:space="preserve">Please delete </w:t>
      </w:r>
      <w:r w:rsidR="002F7638"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 xml:space="preserve">all </w:t>
      </w:r>
      <w:r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 xml:space="preserve">guidance </w:t>
      </w:r>
      <w:r w:rsidR="002F7638"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>in red</w:t>
      </w:r>
      <w:r w:rsidRPr="00D70CE5">
        <w:rPr>
          <w:rFonts w:ascii="Arial" w:eastAsia="Arial Unicode MS" w:hAnsi="Arial" w:cs="Arial"/>
          <w:b/>
          <w:color w:val="FF0000"/>
          <w:sz w:val="24"/>
          <w:szCs w:val="24"/>
          <w:highlight w:val="yellow"/>
        </w:rPr>
        <w:t>) prior to submission</w:t>
      </w:r>
      <w:r w:rsidRPr="00D70CE5">
        <w:rPr>
          <w:rFonts w:ascii="Arial" w:eastAsia="Arial Unicode MS" w:hAnsi="Arial" w:cs="Arial"/>
          <w:b/>
          <w:color w:val="FF0000"/>
          <w:sz w:val="24"/>
          <w:szCs w:val="24"/>
        </w:rPr>
        <w:t>.</w:t>
      </w:r>
    </w:p>
    <w:p w:rsidR="003E2F25" w:rsidRPr="00D70CE5" w:rsidRDefault="001911AD" w:rsidP="00D70CE5">
      <w:pPr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53975</wp:posOffset>
                </wp:positionV>
                <wp:extent cx="5257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073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25pt" to="427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Qf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"/>
            </w:pict>
          </mc:Fallback>
        </mc:AlternateContent>
      </w:r>
      <w:r w:rsidR="003E2F25" w:rsidRPr="00D70CE5">
        <w:rPr>
          <w:rFonts w:ascii="Arial" w:eastAsia="Arial Unicode MS" w:hAnsi="Arial" w:cs="Arial"/>
          <w:b/>
          <w:bCs/>
          <w:sz w:val="24"/>
          <w:szCs w:val="24"/>
        </w:rPr>
        <w:br w:type="page"/>
      </w:r>
      <w:r w:rsidR="003E2F25" w:rsidRPr="00D70CE5">
        <w:rPr>
          <w:rFonts w:ascii="Arial" w:eastAsia="Arial Unicode MS" w:hAnsi="Arial" w:cs="Arial"/>
          <w:b/>
          <w:bCs/>
          <w:sz w:val="24"/>
          <w:szCs w:val="24"/>
        </w:rPr>
        <w:lastRenderedPageBreak/>
        <w:t>Background</w:t>
      </w:r>
    </w:p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3C6A" w:rsidRPr="00D70CE5" w:rsidTr="004071CA">
        <w:tc>
          <w:tcPr>
            <w:tcW w:w="8522" w:type="dxa"/>
            <w:shd w:val="pct12" w:color="auto" w:fill="FFFFFF"/>
          </w:tcPr>
          <w:p w:rsidR="00A73C6A" w:rsidRPr="00D70CE5" w:rsidRDefault="00A73C6A" w:rsidP="00A73C6A">
            <w:pPr>
              <w:pStyle w:val="Heading1"/>
              <w:rPr>
                <w:rFonts w:eastAsia="Arial Unicode MS" w:cs="Arial"/>
                <w:bCs/>
                <w:sz w:val="24"/>
                <w:szCs w:val="24"/>
              </w:rPr>
            </w:pPr>
            <w:r w:rsidRPr="00D70CE5">
              <w:rPr>
                <w:rFonts w:eastAsia="Arial Unicode MS" w:cs="Arial"/>
                <w:bCs/>
                <w:sz w:val="24"/>
                <w:szCs w:val="24"/>
              </w:rPr>
              <w:t xml:space="preserve">1. </w:t>
            </w:r>
            <w:r w:rsidR="00B14A88" w:rsidRPr="00D70CE5">
              <w:rPr>
                <w:rFonts w:eastAsia="Arial Unicode MS" w:cs="Arial"/>
                <w:bCs/>
                <w:sz w:val="24"/>
                <w:szCs w:val="24"/>
              </w:rPr>
              <w:t>Programme Management Group (PMG) membership</w:t>
            </w:r>
          </w:p>
          <w:p w:rsidR="002C2C50" w:rsidRPr="00D70CE5" w:rsidRDefault="00B14A88" w:rsidP="002C2C50">
            <w:pPr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List names and roles of all PMG members</w:t>
            </w:r>
            <w:r w:rsidR="002117B8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 including students and external membership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C2C50" w:rsidRPr="00D70CE5" w:rsidTr="00C72927">
        <w:tc>
          <w:tcPr>
            <w:tcW w:w="8522" w:type="dxa"/>
            <w:shd w:val="clear" w:color="auto" w:fill="auto"/>
          </w:tcPr>
          <w:p w:rsidR="002C2C50" w:rsidRPr="00D70CE5" w:rsidRDefault="002C2C50" w:rsidP="002C2C50">
            <w:pPr>
              <w:rPr>
                <w:rStyle w:val="PlaceholderText"/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ascii="Arial" w:hAnsi="Arial" w:cs="Arial"/>
                <w:b/>
                <w:sz w:val="24"/>
                <w:szCs w:val="24"/>
                <w:highlight w:val="lightGray"/>
                <w:shd w:val="clear" w:color="auto" w:fill="D9D9D9"/>
              </w:rPr>
              <w:t>enter here</w:t>
            </w:r>
          </w:p>
          <w:p w:rsidR="002C2C50" w:rsidRPr="00D70CE5" w:rsidRDefault="002C2C50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A73C6A" w:rsidRPr="00D70CE5" w:rsidRDefault="00A73C6A" w:rsidP="00A73C6A">
      <w:pPr>
        <w:pStyle w:val="Heading7"/>
        <w:jc w:val="left"/>
        <w:rPr>
          <w:rFonts w:ascii="Arial" w:eastAsia="Arial Unicode MS" w:hAnsi="Arial"/>
          <w:szCs w:val="24"/>
        </w:rPr>
      </w:pPr>
    </w:p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D70CE5" w:rsidRPr="00D70CE5" w:rsidRDefault="00D70CE5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73C6A" w:rsidRPr="00D70CE5" w:rsidTr="004071CA">
        <w:tc>
          <w:tcPr>
            <w:tcW w:w="8522" w:type="dxa"/>
            <w:shd w:val="pct12" w:color="auto" w:fill="FFFFFF"/>
          </w:tcPr>
          <w:p w:rsidR="00A73C6A" w:rsidRPr="00D70CE5" w:rsidRDefault="00A73C6A" w:rsidP="00A73C6A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2. Brief history of the programme</w:t>
            </w:r>
          </w:p>
          <w:p w:rsidR="002C2C50" w:rsidRPr="00D70CE5" w:rsidRDefault="00A73C6A" w:rsidP="00A73C6A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When it commenced, links to other programmes, summaries of any major changes</w:t>
            </w:r>
          </w:p>
        </w:tc>
      </w:tr>
      <w:tr w:rsidR="002F7638" w:rsidRPr="00D70CE5" w:rsidTr="00C72927">
        <w:tc>
          <w:tcPr>
            <w:tcW w:w="8522" w:type="dxa"/>
            <w:shd w:val="clear" w:color="auto" w:fill="auto"/>
          </w:tcPr>
          <w:p w:rsidR="002F7638" w:rsidRPr="00D70CE5" w:rsidRDefault="002F7638" w:rsidP="002F7638">
            <w:pPr>
              <w:rPr>
                <w:rStyle w:val="PlaceholderText"/>
                <w:rFonts w:ascii="Arial" w:hAnsi="Arial" w:cs="Arial"/>
                <w:b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ascii="Arial" w:hAnsi="Arial" w:cs="Arial"/>
                <w:b/>
                <w:sz w:val="24"/>
                <w:szCs w:val="24"/>
                <w:highlight w:val="lightGray"/>
                <w:shd w:val="clear" w:color="auto" w:fill="D9D9D9"/>
              </w:rPr>
              <w:t>enter here</w:t>
            </w:r>
          </w:p>
          <w:p w:rsidR="002F7638" w:rsidRPr="00D70CE5" w:rsidRDefault="002F7638" w:rsidP="00A73C6A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</w:tbl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pStyle w:val="Heading7"/>
        <w:rPr>
          <w:rFonts w:ascii="Arial" w:eastAsia="Arial Unicode MS" w:hAnsi="Arial"/>
          <w:szCs w:val="24"/>
        </w:rPr>
      </w:pPr>
      <w:r w:rsidRPr="00D70CE5">
        <w:rPr>
          <w:rFonts w:ascii="Arial" w:eastAsia="Arial Unicode MS" w:hAnsi="Arial"/>
          <w:szCs w:val="24"/>
        </w:rPr>
        <w:t>Annual Reports</w:t>
      </w:r>
    </w:p>
    <w:p w:rsidR="00D70CE5" w:rsidRPr="00D70CE5" w:rsidRDefault="00D70CE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>
        <w:tc>
          <w:tcPr>
            <w:tcW w:w="8522" w:type="dxa"/>
            <w:shd w:val="pct12" w:color="auto" w:fill="FFFFFF"/>
          </w:tcPr>
          <w:p w:rsidR="003E2F25" w:rsidRPr="00D70CE5" w:rsidRDefault="000F1474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>3. Overview of annual r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eports</w:t>
            </w:r>
          </w:p>
          <w:p w:rsidR="00B14A88" w:rsidRPr="00D70CE5" w:rsidRDefault="00B14A88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Provide as an appendix to this report Annual Programme Manager’s Reports, without their appendices, over the past validation period.</w:t>
            </w:r>
          </w:p>
          <w:p w:rsidR="005C1EA1" w:rsidRPr="00D70CE5" w:rsidRDefault="005C1EA1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Provide a 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summary of key issues ra</w:t>
            </w:r>
            <w:r w:rsidR="000F1474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ised over the past year and in Annual P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rogramme </w:t>
            </w:r>
            <w:r w:rsidR="000F1474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Manager’s R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eports over the past </w:t>
            </w:r>
            <w:r w:rsidR="005D53D7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validation period</w:t>
            </w:r>
            <w:r w:rsidR="003E2F2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, actions ta</w:t>
            </w:r>
            <w:r w:rsidR="004031F5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ken and perceived effectiveness</w:t>
            </w:r>
            <w:r w:rsidR="00B14A88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.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In particular comment on:</w:t>
            </w:r>
          </w:p>
          <w:p w:rsidR="005C1EA1" w:rsidRPr="00D70CE5" w:rsidRDefault="005C1EA1" w:rsidP="003C278B">
            <w:pPr>
              <w:numPr>
                <w:ilvl w:val="0"/>
                <w:numId w:val="20"/>
              </w:numPr>
              <w:ind w:left="709" w:hanging="349"/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Significant matters raised by External Examiners, key actions taken in response to matters raised, and any matters raised that have not been acted upon and justification for this.</w:t>
            </w:r>
          </w:p>
          <w:p w:rsidR="003E2F25" w:rsidRPr="00D70CE5" w:rsidRDefault="005C1EA1" w:rsidP="00D70CE5">
            <w:pPr>
              <w:numPr>
                <w:ilvl w:val="0"/>
                <w:numId w:val="20"/>
              </w:numPr>
              <w:ind w:left="709" w:hanging="349"/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Significant comments from students over the past validation period (via Programme Committees, NSS, SSS</w:t>
            </w:r>
            <w:r w:rsidR="001911AD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or other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), identification of any trends, key actions taken in response to comments, any issues not resolved.</w:t>
            </w:r>
          </w:p>
        </w:tc>
      </w:tr>
      <w:tr w:rsidR="002F7638" w:rsidRPr="00D70CE5" w:rsidTr="00C72927">
        <w:tc>
          <w:tcPr>
            <w:tcW w:w="8522" w:type="dxa"/>
            <w:shd w:val="clear" w:color="auto" w:fill="auto"/>
          </w:tcPr>
          <w:p w:rsidR="002F7638" w:rsidRPr="00D70CE5" w:rsidRDefault="002F7638" w:rsidP="002F7638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F7638" w:rsidRPr="00D70CE5" w:rsidRDefault="002F7638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3E2F25" w:rsidRPr="00D70CE5" w:rsidRDefault="003E2F2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D70CE5" w:rsidRPr="00D70CE5" w:rsidRDefault="00D70CE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>
        <w:tc>
          <w:tcPr>
            <w:tcW w:w="8522" w:type="dxa"/>
            <w:shd w:val="pct12" w:color="auto" w:fill="FFFFFF"/>
          </w:tcPr>
          <w:p w:rsidR="003E2F25" w:rsidRPr="00D70CE5" w:rsidRDefault="003E2F25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 w:rsidRPr="00D70CE5">
              <w:rPr>
                <w:rFonts w:eastAsia="Arial Unicode MS" w:cs="Arial"/>
                <w:sz w:val="24"/>
                <w:szCs w:val="24"/>
              </w:rPr>
              <w:t xml:space="preserve">4. </w:t>
            </w:r>
            <w:r w:rsidR="005C1EA1" w:rsidRPr="00D70CE5">
              <w:rPr>
                <w:rFonts w:eastAsia="Arial Unicode MS" w:cs="Arial"/>
                <w:sz w:val="24"/>
                <w:szCs w:val="24"/>
              </w:rPr>
              <w:t>Reflection on p</w:t>
            </w:r>
            <w:r w:rsidRPr="00D70CE5">
              <w:rPr>
                <w:rFonts w:eastAsia="Arial Unicode MS" w:cs="Arial"/>
                <w:sz w:val="24"/>
                <w:szCs w:val="24"/>
              </w:rPr>
              <w:t>rogramm</w:t>
            </w:r>
            <w:r w:rsidR="005C1EA1" w:rsidRPr="00D70CE5">
              <w:rPr>
                <w:rFonts w:eastAsia="Arial Unicode MS" w:cs="Arial"/>
                <w:sz w:val="24"/>
                <w:szCs w:val="24"/>
              </w:rPr>
              <w:t>e</w:t>
            </w:r>
            <w:r w:rsidRPr="00D70CE5">
              <w:rPr>
                <w:rFonts w:eastAsia="Arial Unicode MS" w:cs="Arial"/>
                <w:sz w:val="24"/>
                <w:szCs w:val="24"/>
              </w:rPr>
              <w:t xml:space="preserve"> statistics for the past </w:t>
            </w:r>
            <w:r w:rsidR="005D53D7" w:rsidRPr="00D70CE5">
              <w:rPr>
                <w:rFonts w:eastAsia="Arial Unicode MS" w:cs="Arial"/>
                <w:sz w:val="24"/>
                <w:szCs w:val="24"/>
              </w:rPr>
              <w:t>validation period</w:t>
            </w:r>
          </w:p>
          <w:p w:rsidR="003E2F25" w:rsidRPr="00D70CE5" w:rsidRDefault="001824C9" w:rsidP="003C278B">
            <w:p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Complete the tables below and provide a reflection on identifiable trends, relevant comparisons with national or subject performance indicators, any actions taken in response to statistics and effectiveness of action</w:t>
            </w:r>
            <w:r w:rsidRPr="00D70CE5">
              <w:rPr>
                <w:rFonts w:ascii="Arial" w:eastAsia="Arial Unicode MS" w:hAnsi="Arial" w:cs="Arial"/>
                <w:i/>
                <w:sz w:val="24"/>
                <w:szCs w:val="24"/>
              </w:rPr>
              <w:t>.</w:t>
            </w:r>
          </w:p>
        </w:tc>
      </w:tr>
    </w:tbl>
    <w:p w:rsidR="00A73C6A" w:rsidRDefault="00A73C6A" w:rsidP="00A73C6A">
      <w:pPr>
        <w:pStyle w:val="Heading7"/>
        <w:jc w:val="left"/>
        <w:rPr>
          <w:rFonts w:ascii="Arial" w:eastAsia="Arial Unicode MS" w:hAnsi="Arial"/>
          <w:szCs w:val="24"/>
        </w:rPr>
      </w:pPr>
    </w:p>
    <w:p w:rsidR="00D70CE5" w:rsidRPr="00D70CE5" w:rsidRDefault="00D70CE5" w:rsidP="00D70CE5">
      <w:pPr>
        <w:rPr>
          <w:rFonts w:eastAsia="Arial Unicode MS"/>
        </w:rPr>
      </w:pPr>
    </w:p>
    <w:p w:rsidR="005C1EA1" w:rsidRPr="00D70CE5" w:rsidRDefault="005C1EA1" w:rsidP="005C1EA1">
      <w:pPr>
        <w:rPr>
          <w:rFonts w:ascii="Arial" w:eastAsia="Arial Unicode MS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t>Table 1: Student applications</w:t>
      </w:r>
    </w:p>
    <w:p w:rsidR="005C1EA1" w:rsidRPr="00D70CE5" w:rsidRDefault="005C1EA1" w:rsidP="005C1EA1">
      <w:pPr>
        <w:rPr>
          <w:rFonts w:ascii="Arial" w:eastAsia="Arial Unicode MS" w:hAnsi="Arial" w:cs="Arial"/>
          <w:i/>
          <w:color w:val="FF0000"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as appropriate.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51"/>
        <w:gridCol w:w="1352"/>
        <w:gridCol w:w="1352"/>
        <w:gridCol w:w="1352"/>
        <w:gridCol w:w="1348"/>
      </w:tblGrid>
      <w:tr w:rsidR="005C1EA1" w:rsidRPr="00D70CE5" w:rsidTr="003C278B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820" w:type="pct"/>
          </w:tcPr>
          <w:p w:rsidR="005C1EA1" w:rsidRPr="00D70CE5" w:rsidRDefault="002F7638" w:rsidP="005C1EA1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818" w:type="pct"/>
          </w:tcPr>
          <w:p w:rsidR="005C1EA1" w:rsidRPr="00D70CE5" w:rsidRDefault="005C1EA1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</w:t>
            </w:r>
            <w:r w:rsidR="002F7638"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17/18</w:t>
            </w:r>
          </w:p>
        </w:tc>
      </w:tr>
      <w:tr w:rsidR="005C1EA1" w:rsidRPr="00D70CE5" w:rsidTr="003C278B">
        <w:tc>
          <w:tcPr>
            <w:tcW w:w="902" w:type="pct"/>
          </w:tcPr>
          <w:p w:rsidR="005C1EA1" w:rsidRPr="00D70CE5" w:rsidDel="00497796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Full-time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8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5C1EA1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Part-time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8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5C1EA1" w:rsidRDefault="005C1EA1" w:rsidP="005C1EA1">
      <w:pPr>
        <w:rPr>
          <w:rFonts w:ascii="Arial" w:eastAsia="Arial Unicode MS" w:hAnsi="Arial" w:cs="Arial"/>
          <w:b/>
          <w:sz w:val="24"/>
          <w:szCs w:val="24"/>
        </w:rPr>
      </w:pPr>
    </w:p>
    <w:p w:rsidR="00D70CE5" w:rsidRDefault="00D70CE5" w:rsidP="005C1EA1">
      <w:pPr>
        <w:rPr>
          <w:rFonts w:ascii="Arial" w:eastAsia="Arial Unicode MS" w:hAnsi="Arial" w:cs="Arial"/>
          <w:b/>
          <w:sz w:val="24"/>
          <w:szCs w:val="24"/>
        </w:rPr>
      </w:pPr>
    </w:p>
    <w:p w:rsidR="00D70CE5" w:rsidRPr="00D70CE5" w:rsidRDefault="00D70CE5" w:rsidP="005C1EA1">
      <w:pPr>
        <w:rPr>
          <w:rFonts w:ascii="Arial" w:eastAsia="Arial Unicode MS" w:hAnsi="Arial" w:cs="Arial"/>
          <w:b/>
          <w:sz w:val="24"/>
          <w:szCs w:val="24"/>
        </w:rPr>
      </w:pPr>
    </w:p>
    <w:p w:rsidR="00C72927" w:rsidRDefault="005C1EA1" w:rsidP="00C72927">
      <w:pPr>
        <w:rPr>
          <w:rFonts w:ascii="Arial" w:eastAsia="Arial Unicode MS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lastRenderedPageBreak/>
        <w:t>Table 2: Student enrolment</w:t>
      </w:r>
      <w:r w:rsidR="00C72927">
        <w:rPr>
          <w:rFonts w:ascii="Arial" w:eastAsia="Arial Unicode MS" w:hAnsi="Arial" w:cs="Arial"/>
          <w:b/>
          <w:sz w:val="24"/>
          <w:szCs w:val="24"/>
        </w:rPr>
        <w:t xml:space="preserve"> </w:t>
      </w:r>
    </w:p>
    <w:p w:rsidR="005C1EA1" w:rsidRPr="00D70CE5" w:rsidRDefault="005C1EA1" w:rsidP="005C1EA1">
      <w:pPr>
        <w:rPr>
          <w:rFonts w:ascii="Arial" w:eastAsia="Arial Unicode MS" w:hAnsi="Arial" w:cs="Arial"/>
          <w:i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and FHEQ levels as appropriate</w:t>
      </w:r>
      <w:r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51"/>
        <w:gridCol w:w="1352"/>
        <w:gridCol w:w="1352"/>
        <w:gridCol w:w="1352"/>
        <w:gridCol w:w="1348"/>
      </w:tblGrid>
      <w:tr w:rsidR="002F7638" w:rsidRPr="00D70CE5" w:rsidTr="002F7638">
        <w:tc>
          <w:tcPr>
            <w:tcW w:w="902" w:type="pct"/>
          </w:tcPr>
          <w:p w:rsidR="002F7638" w:rsidRPr="00C72927" w:rsidRDefault="00C72927" w:rsidP="002F7638">
            <w:pPr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FF0000"/>
                <w:spacing w:val="-2"/>
                <w:sz w:val="22"/>
                <w:szCs w:val="22"/>
              </w:rPr>
              <w:t xml:space="preserve">Headcount full time; Headcount part time; </w:t>
            </w:r>
            <w:r w:rsidRPr="00C72927">
              <w:rPr>
                <w:rFonts w:ascii="Arial" w:eastAsia="Arial Unicode MS" w:hAnsi="Arial" w:cs="Arial"/>
                <w:color w:val="FF0000"/>
                <w:spacing w:val="-2"/>
                <w:sz w:val="22"/>
                <w:szCs w:val="22"/>
              </w:rPr>
              <w:t>Total FTE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820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819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20117/18</w:t>
            </w: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Del="00497796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4</w:t>
            </w:r>
          </w:p>
        </w:tc>
        <w:tc>
          <w:tcPr>
            <w:tcW w:w="820" w:type="pct"/>
          </w:tcPr>
          <w:p w:rsidR="005C1EA1" w:rsidRPr="00C72927" w:rsidRDefault="005C1EA1" w:rsidP="005C1EA1">
            <w:pPr>
              <w:rPr>
                <w:rFonts w:ascii="Arial" w:eastAsia="Arial Unicode MS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Del="00497796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5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6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7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5C1EA1" w:rsidRPr="00D70CE5" w:rsidTr="002F7638">
        <w:tc>
          <w:tcPr>
            <w:tcW w:w="902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20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819" w:type="pct"/>
          </w:tcPr>
          <w:p w:rsidR="005C1EA1" w:rsidRPr="00D70CE5" w:rsidRDefault="005C1EA1" w:rsidP="005C1EA1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5C1EA1" w:rsidRPr="00D70CE5" w:rsidRDefault="005C1EA1" w:rsidP="003C278B">
      <w:pPr>
        <w:rPr>
          <w:rFonts w:ascii="Arial" w:eastAsia="Arial Unicode MS" w:hAnsi="Arial" w:cs="Arial"/>
          <w:b/>
          <w:sz w:val="24"/>
          <w:szCs w:val="24"/>
        </w:rPr>
      </w:pP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b/>
          <w:bCs/>
          <w:sz w:val="24"/>
          <w:szCs w:val="24"/>
        </w:rPr>
        <w:t>Table 3: Overall pass rate and top / bottom marks</w:t>
      </w: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 xml:space="preserve">Please amend academic years </w:t>
      </w:r>
      <w:r w:rsidR="001824C9" w:rsidRPr="00D70CE5">
        <w:rPr>
          <w:rFonts w:ascii="Arial" w:eastAsia="Arial Unicode MS" w:hAnsi="Arial" w:cs="Arial"/>
          <w:i/>
          <w:color w:val="FF0000"/>
          <w:sz w:val="24"/>
          <w:szCs w:val="24"/>
        </w:rPr>
        <w:t>and FHEQ levels as appropriate</w:t>
      </w:r>
      <w:r w:rsidR="001824C9"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1020"/>
        <w:gridCol w:w="1295"/>
        <w:gridCol w:w="1295"/>
        <w:gridCol w:w="1295"/>
        <w:gridCol w:w="1295"/>
        <w:gridCol w:w="1295"/>
      </w:tblGrid>
      <w:tr w:rsidR="002F7638" w:rsidRPr="00D70CE5" w:rsidTr="003C278B">
        <w:tc>
          <w:tcPr>
            <w:tcW w:w="1070" w:type="pct"/>
            <w:gridSpan w:val="2"/>
          </w:tcPr>
          <w:p w:rsidR="002F7638" w:rsidRPr="00D70CE5" w:rsidRDefault="002F7638" w:rsidP="002F7638">
            <w:pPr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786" w:type="pct"/>
          </w:tcPr>
          <w:p w:rsidR="002F7638" w:rsidRPr="00D70CE5" w:rsidRDefault="002F7638" w:rsidP="002F7638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20117/18</w:t>
            </w: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 w:val="restart"/>
            <w:textDirection w:val="btLr"/>
          </w:tcPr>
          <w:p w:rsidR="001824C9" w:rsidRPr="00D70CE5" w:rsidRDefault="001824C9" w:rsidP="003C278B">
            <w:pPr>
              <w:ind w:left="113" w:right="113"/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Number and proportion of students passing all modules at first attempt</w:t>
            </w: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4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5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6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Level 7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1824C9" w:rsidRPr="00D70CE5" w:rsidTr="001824C9">
        <w:trPr>
          <w:trHeight w:val="939"/>
        </w:trPr>
        <w:tc>
          <w:tcPr>
            <w:tcW w:w="452" w:type="pct"/>
            <w:vMerge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18" w:type="pct"/>
          </w:tcPr>
          <w:p w:rsidR="001824C9" w:rsidRPr="00D70CE5" w:rsidRDefault="001824C9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1824C9" w:rsidRPr="00D70CE5" w:rsidRDefault="001824C9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340854" w:rsidRPr="00D70CE5" w:rsidRDefault="00340854" w:rsidP="00340854">
      <w:pPr>
        <w:rPr>
          <w:rFonts w:ascii="Arial" w:eastAsia="Arial Unicode MS" w:hAnsi="Arial" w:cs="Arial"/>
          <w:bCs/>
          <w:sz w:val="24"/>
          <w:szCs w:val="24"/>
        </w:rPr>
      </w:pP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b/>
          <w:bCs/>
          <w:sz w:val="24"/>
          <w:szCs w:val="24"/>
        </w:rPr>
        <w:t>Table 4: Final award classifications</w:t>
      </w: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as appropriate</w:t>
      </w:r>
      <w:r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296"/>
        <w:gridCol w:w="1296"/>
        <w:gridCol w:w="1297"/>
        <w:gridCol w:w="1295"/>
        <w:gridCol w:w="1297"/>
      </w:tblGrid>
      <w:tr w:rsidR="00755916" w:rsidRPr="00D70CE5" w:rsidTr="00755916">
        <w:tc>
          <w:tcPr>
            <w:tcW w:w="1067" w:type="pct"/>
          </w:tcPr>
          <w:p w:rsidR="00755916" w:rsidRPr="00D70CE5" w:rsidRDefault="00755916" w:rsidP="00755916">
            <w:pPr>
              <w:rPr>
                <w:rFonts w:ascii="Arial" w:eastAsia="Arial Unicode MS" w:hAnsi="Arial" w:cs="Arial"/>
                <w:i/>
                <w:color w:val="FF0000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pacing w:val="-2"/>
                <w:sz w:val="24"/>
                <w:szCs w:val="24"/>
              </w:rPr>
              <w:t>Amend classifications as appropriate (give both % and number of students)</w:t>
            </w:r>
          </w:p>
        </w:tc>
        <w:tc>
          <w:tcPr>
            <w:tcW w:w="786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786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787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786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787" w:type="pct"/>
          </w:tcPr>
          <w:p w:rsidR="00755916" w:rsidRPr="00D70CE5" w:rsidRDefault="00755916" w:rsidP="00755916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2017/18</w:t>
            </w: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1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  <w:vertAlign w:val="superscript"/>
              </w:rPr>
              <w:t>st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 xml:space="preserve"> class / Distinction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2:1 / Merit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2:2 / Merit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3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  <w:vertAlign w:val="superscript"/>
              </w:rPr>
              <w:t>rd</w:t>
            </w: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 xml:space="preserve"> class / Pass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 xml:space="preserve">Ordinary degree 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lastRenderedPageBreak/>
              <w:t>Cert HE / PG Cert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Dip HE / PG Dip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Incomplete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Withdrawn / suspended studies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Aegrotat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Fail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755916">
        <w:tc>
          <w:tcPr>
            <w:tcW w:w="1067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787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340854" w:rsidRPr="00D70CE5" w:rsidRDefault="00340854" w:rsidP="00340854">
      <w:pPr>
        <w:tabs>
          <w:tab w:val="left" w:pos="2400"/>
        </w:tabs>
        <w:rPr>
          <w:rFonts w:ascii="Arial" w:eastAsia="Arial Unicode MS" w:hAnsi="Arial" w:cs="Arial"/>
          <w:b/>
          <w:sz w:val="24"/>
          <w:szCs w:val="24"/>
        </w:rPr>
      </w:pPr>
    </w:p>
    <w:p w:rsidR="00340854" w:rsidRPr="00D70CE5" w:rsidRDefault="00340854" w:rsidP="00340854">
      <w:pPr>
        <w:rPr>
          <w:rFonts w:ascii="Arial" w:hAnsi="Arial" w:cs="Arial"/>
          <w:b/>
          <w:sz w:val="24"/>
          <w:szCs w:val="24"/>
        </w:rPr>
      </w:pPr>
      <w:r w:rsidRPr="00D70CE5">
        <w:rPr>
          <w:rFonts w:ascii="Arial" w:hAnsi="Arial" w:cs="Arial"/>
          <w:b/>
          <w:sz w:val="24"/>
          <w:szCs w:val="24"/>
        </w:rPr>
        <w:t xml:space="preserve">Table </w:t>
      </w:r>
      <w:r w:rsidR="00D70CE5">
        <w:rPr>
          <w:rFonts w:ascii="Arial" w:hAnsi="Arial" w:cs="Arial"/>
          <w:b/>
          <w:sz w:val="24"/>
          <w:szCs w:val="24"/>
        </w:rPr>
        <w:t>5</w:t>
      </w:r>
      <w:r w:rsidRPr="00D70CE5">
        <w:rPr>
          <w:rFonts w:ascii="Arial" w:hAnsi="Arial" w:cs="Arial"/>
          <w:b/>
          <w:sz w:val="24"/>
          <w:szCs w:val="24"/>
        </w:rPr>
        <w:t xml:space="preserve">: </w:t>
      </w:r>
      <w:r w:rsidR="002117B8" w:rsidRPr="00D70CE5">
        <w:rPr>
          <w:rFonts w:ascii="Arial" w:hAnsi="Arial" w:cs="Arial"/>
          <w:b/>
          <w:sz w:val="24"/>
          <w:szCs w:val="24"/>
        </w:rPr>
        <w:t>Destination of Leavers from Higher Education (DLHE)</w:t>
      </w:r>
    </w:p>
    <w:p w:rsidR="00340854" w:rsidRPr="00D70CE5" w:rsidRDefault="00340854" w:rsidP="00340854">
      <w:pPr>
        <w:rPr>
          <w:rFonts w:ascii="Arial" w:eastAsia="Arial Unicode MS" w:hAnsi="Arial" w:cs="Arial"/>
          <w:b/>
          <w:bCs/>
          <w:sz w:val="24"/>
          <w:szCs w:val="24"/>
        </w:rPr>
      </w:pPr>
      <w:r w:rsidRPr="00D70CE5">
        <w:rPr>
          <w:rFonts w:ascii="Arial" w:eastAsia="Arial Unicode MS" w:hAnsi="Arial" w:cs="Arial"/>
          <w:i/>
          <w:color w:val="FF0000"/>
          <w:sz w:val="24"/>
          <w:szCs w:val="24"/>
        </w:rPr>
        <w:t>Please amend academic years as appropriate</w:t>
      </w:r>
      <w:r w:rsidRPr="00D70CE5">
        <w:rPr>
          <w:rFonts w:ascii="Arial" w:eastAsia="Arial Unicode MS" w:hAnsi="Arial" w:cs="Arial"/>
          <w:i/>
          <w:sz w:val="24"/>
          <w:szCs w:val="24"/>
        </w:rPr>
        <w:t>.</w:t>
      </w:r>
    </w:p>
    <w:tbl>
      <w:tblPr>
        <w:tblW w:w="5130" w:type="pc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7"/>
        <w:gridCol w:w="1254"/>
        <w:gridCol w:w="1180"/>
        <w:gridCol w:w="1180"/>
        <w:gridCol w:w="1185"/>
        <w:gridCol w:w="1181"/>
        <w:gridCol w:w="1185"/>
      </w:tblGrid>
      <w:tr w:rsidR="00226373" w:rsidRPr="00D70CE5" w:rsidTr="00226373">
        <w:tc>
          <w:tcPr>
            <w:tcW w:w="1526" w:type="pct"/>
            <w:gridSpan w:val="2"/>
          </w:tcPr>
          <w:p w:rsidR="00226373" w:rsidRPr="00D70CE5" w:rsidRDefault="00226373" w:rsidP="00226373">
            <w:pPr>
              <w:rPr>
                <w:rFonts w:ascii="Arial" w:eastAsia="Arial Unicode MS" w:hAnsi="Arial" w:cs="Arial"/>
                <w:color w:val="FF0000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pacing w:val="-2"/>
                <w:sz w:val="24"/>
                <w:szCs w:val="24"/>
              </w:rPr>
              <w:t>Give both % and number of students</w:t>
            </w:r>
          </w:p>
        </w:tc>
        <w:tc>
          <w:tcPr>
            <w:tcW w:w="693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2013/14</w:t>
            </w:r>
          </w:p>
        </w:tc>
        <w:tc>
          <w:tcPr>
            <w:tcW w:w="693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2014/15</w:t>
            </w:r>
          </w:p>
        </w:tc>
        <w:tc>
          <w:tcPr>
            <w:tcW w:w="696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2015/16</w:t>
            </w:r>
          </w:p>
        </w:tc>
        <w:tc>
          <w:tcPr>
            <w:tcW w:w="694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2016/17</w:t>
            </w:r>
          </w:p>
        </w:tc>
        <w:tc>
          <w:tcPr>
            <w:tcW w:w="696" w:type="pct"/>
          </w:tcPr>
          <w:p w:rsidR="00226373" w:rsidRPr="00D70CE5" w:rsidRDefault="00226373" w:rsidP="00226373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2017/18</w:t>
            </w:r>
          </w:p>
        </w:tc>
      </w:tr>
      <w:tr w:rsidR="00340854" w:rsidRPr="00D70CE5" w:rsidTr="00226373">
        <w:trPr>
          <w:trHeight w:val="292"/>
        </w:trPr>
        <w:tc>
          <w:tcPr>
            <w:tcW w:w="790" w:type="pct"/>
            <w:vMerge w:val="restar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Employed in related sector</w:t>
            </w: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rPr>
          <w:trHeight w:val="291"/>
        </w:trPr>
        <w:tc>
          <w:tcPr>
            <w:tcW w:w="790" w:type="pct"/>
            <w:vMerge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Non-graduate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rPr>
          <w:trHeight w:val="291"/>
        </w:trPr>
        <w:tc>
          <w:tcPr>
            <w:tcW w:w="790" w:type="pct"/>
            <w:vMerge w:val="restar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Employed in non-related sector</w:t>
            </w: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rPr>
          <w:trHeight w:val="291"/>
        </w:trPr>
        <w:tc>
          <w:tcPr>
            <w:tcW w:w="790" w:type="pct"/>
            <w:vMerge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736" w:type="pct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Non-graduate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Further study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Not available for work, e.g. travel / gap year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Seeking work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Other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Unknown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  <w:tr w:rsidR="00340854" w:rsidRPr="00D70CE5" w:rsidTr="00226373">
        <w:tc>
          <w:tcPr>
            <w:tcW w:w="1526" w:type="pct"/>
            <w:gridSpan w:val="2"/>
          </w:tcPr>
          <w:p w:rsidR="00340854" w:rsidRPr="00D70CE5" w:rsidRDefault="00340854" w:rsidP="00340854">
            <w:pPr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  <w:t>TOTAL</w:t>
            </w: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3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694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696" w:type="pct"/>
          </w:tcPr>
          <w:p w:rsidR="00340854" w:rsidRPr="00D70CE5" w:rsidRDefault="00340854" w:rsidP="00340854">
            <w:pPr>
              <w:jc w:val="center"/>
              <w:rPr>
                <w:rFonts w:ascii="Arial" w:eastAsia="Arial Unicode MS" w:hAnsi="Arial" w:cs="Arial"/>
                <w:spacing w:val="-2"/>
                <w:sz w:val="24"/>
                <w:szCs w:val="24"/>
              </w:rPr>
            </w:pPr>
          </w:p>
        </w:tc>
      </w:tr>
    </w:tbl>
    <w:p w:rsidR="00A73C6A" w:rsidRPr="00D70CE5" w:rsidRDefault="00A73C6A" w:rsidP="00A73C6A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>
        <w:tc>
          <w:tcPr>
            <w:tcW w:w="8522" w:type="dxa"/>
            <w:shd w:val="pct12" w:color="auto" w:fill="FFFFFF"/>
          </w:tcPr>
          <w:p w:rsidR="003E2F25" w:rsidRPr="00D70CE5" w:rsidRDefault="00B92776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bookmarkStart w:id="2" w:name="q7" w:colFirst="0" w:colLast="0"/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5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. </w:t>
            </w:r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Reflection on internal and external discussions and consultations</w:t>
            </w:r>
          </w:p>
          <w:p w:rsidR="003E2F25" w:rsidRPr="00D70CE5" w:rsidRDefault="00B92776" w:rsidP="002117B8">
            <w:pPr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Provide as an appendix to this report </w:t>
            </w:r>
            <w:r w:rsidR="00B16060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set of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minutes of PMG meetings and </w:t>
            </w:r>
            <w:r w:rsidR="00B16060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at least one piece</w:t>
            </w:r>
            <w:r w:rsidR="00702161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of evidence of consultation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with </w:t>
            </w:r>
            <w:r w:rsidR="00277ABB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external stakeholders, e.g.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employers / placement providers / PSRBs</w:t>
            </w:r>
            <w:r w:rsidR="00702161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277ABB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/ past students </w:t>
            </w:r>
            <w:r w:rsidR="00702161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(e.g. a set of minutes, survey results).</w:t>
            </w:r>
          </w:p>
        </w:tc>
      </w:tr>
      <w:tr w:rsidR="00226373" w:rsidRPr="00D70CE5" w:rsidTr="00C72927">
        <w:tc>
          <w:tcPr>
            <w:tcW w:w="8522" w:type="dxa"/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D70CE5" w:rsidRPr="00D70CE5" w:rsidRDefault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bookmarkEnd w:id="2"/>
    </w:tbl>
    <w:p w:rsidR="00C72927" w:rsidRDefault="00C72927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07594B" w:rsidRDefault="0007594B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Default="003E2F25">
      <w:pPr>
        <w:pStyle w:val="Heading7"/>
        <w:rPr>
          <w:rFonts w:ascii="Arial" w:eastAsia="Arial Unicode MS" w:hAnsi="Arial"/>
          <w:szCs w:val="24"/>
        </w:rPr>
      </w:pPr>
      <w:r w:rsidRPr="00D70CE5">
        <w:rPr>
          <w:rFonts w:ascii="Arial" w:eastAsia="Arial Unicode MS" w:hAnsi="Arial"/>
          <w:szCs w:val="24"/>
        </w:rPr>
        <w:t>Programme Evaluation</w:t>
      </w:r>
    </w:p>
    <w:p w:rsidR="00D70CE5" w:rsidRPr="00D70CE5" w:rsidRDefault="00D70CE5" w:rsidP="00D70CE5">
      <w:pPr>
        <w:rPr>
          <w:rFonts w:eastAsia="Arial Unicode MS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 w:rsidTr="00D70CE5">
        <w:tc>
          <w:tcPr>
            <w:tcW w:w="8522" w:type="dxa"/>
            <w:shd w:val="pct12" w:color="auto" w:fill="FFFFFF"/>
          </w:tcPr>
          <w:p w:rsidR="003E2F25" w:rsidRPr="00D70CE5" w:rsidRDefault="004A1D99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bookmarkStart w:id="3" w:name="q5" w:colFirst="0" w:colLast="0"/>
            <w:r w:rsidRPr="00D70CE5">
              <w:rPr>
                <w:rFonts w:eastAsia="Arial Unicode MS" w:cs="Arial"/>
                <w:sz w:val="24"/>
                <w:szCs w:val="24"/>
              </w:rPr>
              <w:lastRenderedPageBreak/>
              <w:t>6</w:t>
            </w:r>
            <w:r w:rsidR="000F1474" w:rsidRPr="00D70CE5">
              <w:rPr>
                <w:rFonts w:eastAsia="Arial Unicode MS" w:cs="Arial"/>
                <w:sz w:val="24"/>
                <w:szCs w:val="24"/>
              </w:rPr>
              <w:t xml:space="preserve">. </w:t>
            </w:r>
            <w:r w:rsidR="00E652E4" w:rsidRPr="00D70CE5">
              <w:rPr>
                <w:rFonts w:eastAsia="Arial Unicode MS" w:cs="Arial"/>
                <w:sz w:val="24"/>
                <w:szCs w:val="24"/>
              </w:rPr>
              <w:t>Reflection on programme intended</w:t>
            </w:r>
            <w:r w:rsidR="000F1474" w:rsidRPr="00D70CE5">
              <w:rPr>
                <w:rFonts w:eastAsia="Arial Unicode MS" w:cs="Arial"/>
                <w:sz w:val="24"/>
                <w:szCs w:val="24"/>
              </w:rPr>
              <w:t xml:space="preserve"> learning o</w:t>
            </w:r>
            <w:r w:rsidR="003E2F25" w:rsidRPr="00D70CE5">
              <w:rPr>
                <w:rFonts w:eastAsia="Arial Unicode MS" w:cs="Arial"/>
                <w:sz w:val="24"/>
                <w:szCs w:val="24"/>
              </w:rPr>
              <w:t>utcomes</w:t>
            </w:r>
          </w:p>
          <w:p w:rsidR="003E2F25" w:rsidRPr="00D70CE5" w:rsidRDefault="003E2F25">
            <w:pPr>
              <w:pStyle w:val="BodyText"/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color w:val="FF0000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>How do the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 programme outcomes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 relate to external reference points 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including relevant 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subject benchmark statements, 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the 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FHEQ, </w:t>
            </w:r>
            <w:r w:rsidR="00E652E4"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 xml:space="preserve">and any </w:t>
            </w:r>
            <w:r w:rsidRPr="00D70CE5">
              <w:rPr>
                <w:rFonts w:ascii="Arial" w:eastAsia="Arial Unicode MS" w:hAnsi="Arial" w:cs="Arial"/>
                <w:i/>
                <w:color w:val="FF0000"/>
                <w:szCs w:val="24"/>
              </w:rPr>
              <w:t>professional body requirements?</w:t>
            </w:r>
          </w:p>
          <w:p w:rsidR="00E652E4" w:rsidRPr="00D70CE5" w:rsidRDefault="00E652E4" w:rsidP="003C278B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How do the progra</w:t>
            </w:r>
            <w:r w:rsidR="00D759F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mme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outcomes relate to the programme aims? </w:t>
            </w:r>
          </w:p>
          <w:p w:rsidR="003E2F25" w:rsidRPr="00D70CE5" w:rsidRDefault="003E2F25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How is </w:t>
            </w:r>
            <w:r w:rsidRPr="00D70CE5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the programme inclusive of disabled people (e.g. hearing</w:t>
            </w:r>
            <w:r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Pr="00D70CE5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impaired, vision impaired, speech impaired, dyslexic and mobility impaired)? See </w:t>
            </w:r>
            <w:hyperlink r:id="rId11" w:history="1">
              <w:r w:rsidRPr="00D70CE5">
                <w:rPr>
                  <w:rStyle w:val="Hyperlink"/>
                  <w:rFonts w:ascii="Arial" w:hAnsi="Arial" w:cs="Arial"/>
                  <w:bCs/>
                  <w:i/>
                  <w:iCs/>
                  <w:color w:val="FF0000"/>
                  <w:sz w:val="24"/>
                  <w:szCs w:val="24"/>
                </w:rPr>
                <w:t>Part 10: Inclusive Practice</w:t>
              </w:r>
            </w:hyperlink>
            <w:r w:rsidRPr="00D70CE5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 xml:space="preserve"> of the Teaching Quality Handbook.</w:t>
            </w:r>
          </w:p>
          <w:p w:rsidR="00F27403" w:rsidRPr="00D70CE5" w:rsidRDefault="00F27403" w:rsidP="00226373">
            <w:pPr>
              <w:numPr>
                <w:ilvl w:val="0"/>
                <w:numId w:val="7"/>
              </w:numPr>
              <w:rPr>
                <w:rFonts w:ascii="Arial" w:eastAsia="Arial Unicode MS" w:hAnsi="Arial" w:cs="Arial"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How does the programme support the development of sustainability literate graduates?</w:t>
            </w:r>
            <w:r w:rsidR="00355E2C" w:rsidRPr="00D70CE5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226373" w:rsidRPr="00D70CE5" w:rsidTr="00D70CE5">
        <w:tc>
          <w:tcPr>
            <w:tcW w:w="8522" w:type="dxa"/>
            <w:tcBorders>
              <w:bottom w:val="single" w:sz="4" w:space="0" w:color="auto"/>
            </w:tcBorders>
            <w:shd w:val="pct12" w:color="auto" w:fill="FFFFFF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</w:p>
        </w:tc>
      </w:tr>
      <w:bookmarkEnd w:id="3"/>
    </w:tbl>
    <w:p w:rsidR="00D759FF" w:rsidRPr="00D70CE5" w:rsidRDefault="00D759FF" w:rsidP="00D759FF">
      <w:pPr>
        <w:pStyle w:val="Heading7"/>
        <w:rPr>
          <w:rFonts w:ascii="Arial" w:eastAsia="Arial Unicode MS" w:hAnsi="Arial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1D99" w:rsidRPr="00D70CE5" w:rsidTr="00D70CE5">
        <w:tc>
          <w:tcPr>
            <w:tcW w:w="8522" w:type="dxa"/>
            <w:shd w:val="pct12" w:color="auto" w:fill="FFFFFF"/>
          </w:tcPr>
          <w:p w:rsidR="004A1D99" w:rsidRPr="00D70CE5" w:rsidRDefault="00D70CE5" w:rsidP="004A1D99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6</w:t>
            </w:r>
            <w:r w:rsidR="004A1D99" w:rsidRPr="00D70CE5">
              <w:rPr>
                <w:rFonts w:eastAsia="Arial Unicode MS" w:cs="Arial"/>
                <w:sz w:val="24"/>
                <w:szCs w:val="24"/>
              </w:rPr>
              <w:t>. Proposed changes to programme aims and/or intended learning outcomes</w:t>
            </w:r>
          </w:p>
          <w:p w:rsidR="004A1D99" w:rsidRPr="00D70CE5" w:rsidRDefault="004A1D99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Detail any proposed changes to the programme’s aims and/or intended learning outcomes and provide a rationale for such changes.</w:t>
            </w:r>
          </w:p>
        </w:tc>
      </w:tr>
      <w:tr w:rsidR="00226373" w:rsidRPr="00D70CE5" w:rsidTr="00C72927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4A1D99" w:rsidRPr="00D70CE5" w:rsidRDefault="004A1D99" w:rsidP="003C278B">
      <w:pPr>
        <w:rPr>
          <w:rFonts w:ascii="Arial" w:eastAsia="Arial Unicode MS" w:hAnsi="Arial" w:cs="Arial"/>
          <w:sz w:val="24"/>
          <w:szCs w:val="24"/>
        </w:rPr>
      </w:pPr>
    </w:p>
    <w:p w:rsidR="003E2F25" w:rsidRPr="00D70CE5" w:rsidRDefault="00D70CE5" w:rsidP="00D70CE5">
      <w:pPr>
        <w:pStyle w:val="Heading7"/>
        <w:rPr>
          <w:rFonts w:ascii="Arial" w:eastAsia="Arial Unicode MS" w:hAnsi="Arial"/>
          <w:b w:val="0"/>
          <w:color w:val="FFFFFF"/>
          <w:szCs w:val="24"/>
        </w:rPr>
      </w:pPr>
      <w:r w:rsidRPr="00D70CE5">
        <w:rPr>
          <w:rFonts w:ascii="Arial" w:eastAsia="Arial Unicode MS" w:hAnsi="Arial"/>
          <w:szCs w:val="24"/>
        </w:rPr>
        <w:t>Modules</w:t>
      </w:r>
    </w:p>
    <w:p w:rsidR="004A1D99" w:rsidRPr="00D70CE5" w:rsidRDefault="004A1D99" w:rsidP="004A1D99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1D99" w:rsidRPr="00D70CE5" w:rsidTr="00D70CE5">
        <w:tc>
          <w:tcPr>
            <w:tcW w:w="8522" w:type="dxa"/>
            <w:shd w:val="pct12" w:color="auto" w:fill="FFFFFF"/>
          </w:tcPr>
          <w:p w:rsidR="004A1D99" w:rsidRPr="00D70CE5" w:rsidRDefault="00D70CE5" w:rsidP="004A1D99">
            <w:pPr>
              <w:pStyle w:val="Heading1"/>
              <w:rPr>
                <w:rFonts w:eastAsia="Arial Unicode MS" w:cs="Arial"/>
                <w:sz w:val="24"/>
                <w:szCs w:val="24"/>
              </w:rPr>
            </w:pPr>
            <w:r>
              <w:rPr>
                <w:rFonts w:eastAsia="Arial Unicode MS" w:cs="Arial"/>
                <w:sz w:val="24"/>
                <w:szCs w:val="24"/>
              </w:rPr>
              <w:t>7</w:t>
            </w:r>
            <w:r w:rsidR="004A1D99" w:rsidRPr="00D70CE5">
              <w:rPr>
                <w:rFonts w:eastAsia="Arial Unicode MS" w:cs="Arial"/>
                <w:sz w:val="24"/>
                <w:szCs w:val="24"/>
              </w:rPr>
              <w:t>. Proposed major changes to modules</w:t>
            </w:r>
          </w:p>
          <w:p w:rsidR="004A1D99" w:rsidRPr="00D70CE5" w:rsidRDefault="004A1D99" w:rsidP="003C278B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Detail any proposed</w:t>
            </w:r>
            <w:r w:rsidR="00AA123F"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major changes within modules </w:t>
            </w:r>
            <w:r w:rsidR="00AA123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(i.e. </w:t>
            </w:r>
            <w:r w:rsidR="00AA123F"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>major alterations to module content, modifications to teaching hours, adjustments to module outcomes or changes to module assessment activities, including assessment weighting)</w:t>
            </w:r>
            <w:r w:rsidR="00AA123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AA123F"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>and changes of modules comprising a programme</w:t>
            </w:r>
            <w:r w:rsidR="00AA123F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 </w:t>
            </w:r>
            <w:r w:rsidR="000A159B"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 xml:space="preserve">(i.e. new modules and discontinued modules)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and provide a rationale for such changes.</w:t>
            </w:r>
          </w:p>
        </w:tc>
      </w:tr>
      <w:tr w:rsidR="00226373" w:rsidRPr="00D70CE5" w:rsidTr="00C72927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D70CE5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4A1D99" w:rsidRPr="00D70CE5" w:rsidRDefault="004A1D99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b/>
          <w:color w:val="FFFFFF"/>
          <w:sz w:val="24"/>
          <w:szCs w:val="24"/>
        </w:rPr>
      </w:pPr>
    </w:p>
    <w:p w:rsidR="003E2F25" w:rsidRPr="00D70CE5" w:rsidRDefault="003E2F25">
      <w:pPr>
        <w:pStyle w:val="Heading7"/>
        <w:tabs>
          <w:tab w:val="left" w:pos="6435"/>
        </w:tabs>
        <w:rPr>
          <w:rFonts w:ascii="Arial" w:eastAsia="Arial Unicode MS" w:hAnsi="Arial"/>
          <w:szCs w:val="24"/>
        </w:rPr>
      </w:pPr>
      <w:r w:rsidRPr="00D70CE5">
        <w:rPr>
          <w:rFonts w:ascii="Arial" w:eastAsia="Arial Unicode MS" w:hAnsi="Arial"/>
          <w:szCs w:val="24"/>
        </w:rPr>
        <w:t>Conclusions</w:t>
      </w:r>
    </w:p>
    <w:p w:rsidR="00E556CD" w:rsidRPr="00D70CE5" w:rsidRDefault="00E556CD" w:rsidP="00E556CD">
      <w:pPr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556CD" w:rsidRPr="00D70CE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556CD" w:rsidRPr="00D70CE5" w:rsidRDefault="00D70CE5" w:rsidP="0032512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8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. Strengths and w</w:t>
            </w:r>
            <w:r w:rsidR="00E556CD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eaknesses o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f the</w:t>
            </w:r>
            <w:r w:rsidR="00AA123F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current</w:t>
            </w:r>
            <w:r w:rsidR="000F1474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p</w:t>
            </w:r>
            <w:r w:rsidR="00E556CD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rogramme</w:t>
            </w:r>
          </w:p>
          <w:p w:rsidR="00E556CD" w:rsidRPr="00D70CE5" w:rsidRDefault="00E556CD" w:rsidP="0032512A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Features which make the programme distinctive and practice which is worth disseminating </w:t>
            </w:r>
            <w:r w:rsidR="00BC2417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more broadly through the University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.</w:t>
            </w:r>
          </w:p>
        </w:tc>
      </w:tr>
      <w:tr w:rsidR="00226373" w:rsidRPr="00D70CE5" w:rsidTr="00C7292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32512A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AA123F" w:rsidRPr="00D70CE5" w:rsidRDefault="00AA123F" w:rsidP="00AA123F">
      <w:pPr>
        <w:rPr>
          <w:rFonts w:ascii="Arial" w:eastAsia="Arial Unicode MS" w:hAnsi="Arial" w:cs="Arial"/>
          <w:sz w:val="24"/>
          <w:szCs w:val="24"/>
        </w:rPr>
      </w:pPr>
      <w:bookmarkStart w:id="4" w:name="break8"/>
    </w:p>
    <w:p w:rsidR="00FD3048" w:rsidRPr="00D70CE5" w:rsidRDefault="00FD3048" w:rsidP="00AA123F">
      <w:pPr>
        <w:rPr>
          <w:rFonts w:ascii="Arial" w:eastAsia="Arial Unicode MS" w:hAnsi="Arial" w:cs="Arial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123F" w:rsidRPr="00D70CE5" w:rsidTr="00D70CE5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123F" w:rsidRPr="00D70CE5" w:rsidRDefault="00D70CE5" w:rsidP="00D86959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9</w:t>
            </w:r>
            <w:r w:rsidR="00AA123F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. Summary of proposed changes to the programme</w:t>
            </w:r>
          </w:p>
          <w:p w:rsidR="00AA123F" w:rsidRPr="00D70CE5" w:rsidRDefault="00744C66" w:rsidP="00744C66">
            <w:pPr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Executive s</w:t>
            </w:r>
            <w:r w:rsidR="000A159B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ummary of proposed changes to 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the </w:t>
            </w:r>
            <w:r w:rsidR="000A159B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programme 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and </w:t>
            </w:r>
            <w:r w:rsidR="000A159B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modules. Detail the perceived d</w:t>
            </w:r>
            <w:r w:rsidR="00AA123F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istinctive features and strengths of the revised programme (include projected student numbers).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 Outline</w:t>
            </w:r>
            <w:r w:rsidR="00D26E14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 any associated ch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 xml:space="preserve">anges in programme </w:t>
            </w:r>
            <w:r w:rsidR="00D26E14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administration</w:t>
            </w: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, e.g. operational processes.</w:t>
            </w:r>
          </w:p>
        </w:tc>
      </w:tr>
      <w:tr w:rsidR="00226373" w:rsidRPr="00D70CE5" w:rsidTr="00C7292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lastRenderedPageBreak/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 w:rsidP="00D86959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AA123F" w:rsidRPr="00D70CE5" w:rsidRDefault="00AA123F" w:rsidP="00AA123F">
      <w:pPr>
        <w:rPr>
          <w:rFonts w:ascii="Arial" w:hAnsi="Arial" w:cs="Arial"/>
          <w:sz w:val="24"/>
          <w:szCs w:val="24"/>
        </w:rPr>
      </w:pPr>
    </w:p>
    <w:p w:rsidR="00FD3048" w:rsidRPr="00D70CE5" w:rsidRDefault="00FD3048" w:rsidP="00AA123F">
      <w:pPr>
        <w:rPr>
          <w:rFonts w:ascii="Arial" w:hAnsi="Arial" w:cs="Arial"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E2F25" w:rsidRPr="00D70CE5" w:rsidTr="003C278B">
        <w:tc>
          <w:tcPr>
            <w:tcW w:w="8522" w:type="dxa"/>
            <w:shd w:val="pct12" w:color="auto" w:fill="FFFFFF"/>
          </w:tcPr>
          <w:p w:rsidR="003E2F25" w:rsidRPr="00D70CE5" w:rsidRDefault="0010195C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bookmarkStart w:id="5" w:name="finish"/>
            <w:bookmarkEnd w:id="4"/>
            <w:bookmarkEnd w:id="5"/>
            <w:r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1</w:t>
            </w:r>
            <w:r w:rsidR="00D70CE5">
              <w:rPr>
                <w:rFonts w:ascii="Arial" w:eastAsia="Arial Unicode MS" w:hAnsi="Arial" w:cs="Arial"/>
                <w:b/>
                <w:sz w:val="24"/>
                <w:szCs w:val="24"/>
              </w:rPr>
              <w:t>0</w:t>
            </w:r>
            <w:r w:rsidR="003E2F25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. Comments from the </w:t>
            </w:r>
            <w:r w:rsidR="00226373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Head </w:t>
            </w:r>
            <w:r w:rsidR="003E2F25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>of School</w:t>
            </w:r>
            <w:r w:rsidR="002117B8" w:rsidRPr="00D70CE5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or collaborative counterpart</w:t>
            </w:r>
          </w:p>
          <w:p w:rsidR="003E2F25" w:rsidRPr="00D70CE5" w:rsidRDefault="000F1474">
            <w:pPr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Brief evaluation of the p</w:t>
            </w:r>
            <w:r w:rsidR="003E2F25"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rogramme in the context of the School and formal recommendation on the future of the programme (i.e. revalidation or discontinuation).</w:t>
            </w:r>
          </w:p>
          <w:p w:rsidR="00AA123F" w:rsidRPr="00D70CE5" w:rsidRDefault="00AA123F">
            <w:pPr>
              <w:rPr>
                <w:rFonts w:ascii="Arial" w:eastAsia="Arial Unicode MS" w:hAnsi="Arial" w:cs="Arial"/>
                <w:bCs/>
                <w:i/>
                <w:sz w:val="24"/>
                <w:szCs w:val="24"/>
              </w:rPr>
            </w:pPr>
            <w:r w:rsidRPr="00D70CE5">
              <w:rPr>
                <w:rFonts w:ascii="Arial" w:eastAsia="Arial Unicode MS" w:hAnsi="Arial" w:cs="Arial"/>
                <w:bCs/>
                <w:i/>
                <w:color w:val="FF0000"/>
                <w:sz w:val="24"/>
                <w:szCs w:val="24"/>
              </w:rPr>
              <w:t>Comments on the proposed revalidation of the programme (on changes proposed or not).</w:t>
            </w:r>
            <w:r w:rsidRPr="00D70CE5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</w:t>
            </w:r>
            <w:r w:rsidRPr="00D70CE5">
              <w:rPr>
                <w:rFonts w:ascii="Arial" w:eastAsia="Arial Unicode MS" w:hAnsi="Arial" w:cs="Arial"/>
                <w:i/>
                <w:color w:val="FF0000"/>
                <w:sz w:val="24"/>
                <w:szCs w:val="24"/>
              </w:rPr>
              <w:t>Comments on envisaged additional resource requirements in relation to staff (teaching and support), teaching and general accommodation, library and IT facilities and any implications for other Schools.</w:t>
            </w:r>
          </w:p>
        </w:tc>
      </w:tr>
      <w:tr w:rsidR="00226373" w:rsidRPr="00D70CE5" w:rsidTr="00C72927">
        <w:tc>
          <w:tcPr>
            <w:tcW w:w="8522" w:type="dxa"/>
            <w:shd w:val="clear" w:color="auto" w:fill="auto"/>
          </w:tcPr>
          <w:p w:rsidR="00226373" w:rsidRPr="00D70CE5" w:rsidRDefault="00226373" w:rsidP="00226373">
            <w:pPr>
              <w:pStyle w:val="Heading1"/>
              <w:rPr>
                <w:rStyle w:val="PlaceholderText"/>
                <w:rFonts w:cs="Arial"/>
                <w:sz w:val="24"/>
                <w:szCs w:val="24"/>
                <w:shd w:val="clear" w:color="auto" w:fill="D9D9D9"/>
              </w:rPr>
            </w:pPr>
            <w:r w:rsidRPr="00D70CE5">
              <w:rPr>
                <w:rStyle w:val="PlaceholderText"/>
                <w:rFonts w:cs="Arial"/>
                <w:b w:val="0"/>
                <w:sz w:val="24"/>
                <w:szCs w:val="24"/>
                <w:highlight w:val="lightGray"/>
                <w:shd w:val="clear" w:color="auto" w:fill="D9D9D9"/>
              </w:rPr>
              <w:t>en</w:t>
            </w:r>
            <w:r w:rsidRPr="00D70CE5">
              <w:rPr>
                <w:rStyle w:val="PlaceholderText"/>
                <w:rFonts w:cs="Arial"/>
                <w:sz w:val="24"/>
                <w:szCs w:val="24"/>
                <w:highlight w:val="lightGray"/>
                <w:shd w:val="clear" w:color="auto" w:fill="D9D9D9"/>
              </w:rPr>
              <w:t>ter here</w:t>
            </w:r>
          </w:p>
          <w:p w:rsidR="00226373" w:rsidRPr="00D70CE5" w:rsidRDefault="00226373">
            <w:pPr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FD3048" w:rsidRPr="00D70CE5" w:rsidRDefault="00FD3048">
      <w:pPr>
        <w:rPr>
          <w:rFonts w:ascii="Arial" w:hAnsi="Arial" w:cs="Arial"/>
          <w:sz w:val="24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AA123F" w:rsidRPr="00D70CE5" w:rsidTr="00AA123F">
        <w:trPr>
          <w:cantSplit/>
          <w:trHeight w:val="460"/>
        </w:trPr>
        <w:tc>
          <w:tcPr>
            <w:tcW w:w="8568" w:type="dxa"/>
            <w:shd w:val="clear" w:color="auto" w:fill="D9D9D9"/>
          </w:tcPr>
          <w:p w:rsidR="00AA123F" w:rsidRPr="00D70CE5" w:rsidRDefault="0010195C" w:rsidP="00D86959">
            <w:pPr>
              <w:pStyle w:val="Heading2"/>
              <w:rPr>
                <w:rFonts w:cs="Arial"/>
                <w:b/>
                <w:i w:val="0"/>
                <w:sz w:val="24"/>
                <w:szCs w:val="24"/>
              </w:rPr>
            </w:pPr>
            <w:r w:rsidRPr="00D70CE5">
              <w:rPr>
                <w:rFonts w:cs="Arial"/>
                <w:b/>
                <w:i w:val="0"/>
                <w:sz w:val="24"/>
                <w:szCs w:val="24"/>
              </w:rPr>
              <w:t>1</w:t>
            </w:r>
            <w:r w:rsidR="00D70CE5">
              <w:rPr>
                <w:rFonts w:cs="Arial"/>
                <w:b/>
                <w:i w:val="0"/>
                <w:sz w:val="24"/>
                <w:szCs w:val="24"/>
              </w:rPr>
              <w:t>1</w:t>
            </w:r>
            <w:r w:rsidR="00AA123F" w:rsidRPr="00D70CE5">
              <w:rPr>
                <w:rFonts w:cs="Arial"/>
                <w:b/>
                <w:i w:val="0"/>
                <w:sz w:val="24"/>
                <w:szCs w:val="24"/>
              </w:rPr>
              <w:t xml:space="preserve">. Confirmation by </w:t>
            </w:r>
            <w:r w:rsidR="00226373" w:rsidRPr="00D70CE5">
              <w:rPr>
                <w:rFonts w:cs="Arial"/>
                <w:b/>
                <w:i w:val="0"/>
                <w:sz w:val="24"/>
                <w:szCs w:val="24"/>
              </w:rPr>
              <w:t xml:space="preserve">Head </w:t>
            </w:r>
            <w:r w:rsidR="00AA123F" w:rsidRPr="00D70CE5">
              <w:rPr>
                <w:rFonts w:cs="Arial"/>
                <w:b/>
                <w:i w:val="0"/>
                <w:sz w:val="24"/>
                <w:szCs w:val="24"/>
              </w:rPr>
              <w:t>of School</w:t>
            </w:r>
          </w:p>
          <w:p w:rsidR="00FD3048" w:rsidRPr="00D70CE5" w:rsidRDefault="00FD3048" w:rsidP="003C278B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70CE5">
              <w:rPr>
                <w:rFonts w:ascii="Arial" w:hAnsi="Arial" w:cs="Arial"/>
                <w:i/>
                <w:color w:val="FF0000"/>
                <w:sz w:val="24"/>
                <w:szCs w:val="24"/>
              </w:rPr>
              <w:t>Indicate within each of the boxes below where in the documentation the following is evidenced:</w:t>
            </w:r>
          </w:p>
          <w:p w:rsidR="00AA123F" w:rsidRPr="00D70CE5" w:rsidRDefault="00AA123F" w:rsidP="003C278B">
            <w:pPr>
              <w:rPr>
                <w:rFonts w:ascii="Arial" w:hAnsi="Arial" w:cs="Arial"/>
                <w:sz w:val="24"/>
                <w:szCs w:val="24"/>
              </w:rPr>
            </w:pPr>
            <w:r w:rsidRPr="00D70CE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3048" w:rsidRPr="00D70CE5" w:rsidTr="003C278B">
        <w:trPr>
          <w:cantSplit/>
          <w:trHeight w:val="545"/>
        </w:trPr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2117B8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 xml:space="preserve">Resource implications have been fully </w:t>
            </w:r>
            <w:r w:rsidR="002117B8" w:rsidRPr="00D70CE5">
              <w:rPr>
                <w:rFonts w:cs="Arial"/>
                <w:b w:val="0"/>
                <w:iCs/>
                <w:sz w:val="24"/>
                <w:szCs w:val="24"/>
              </w:rPr>
              <w:t>addressed</w:t>
            </w:r>
          </w:p>
        </w:tc>
      </w:tr>
      <w:tr w:rsidR="00FD3048" w:rsidRPr="00D70CE5" w:rsidTr="003C278B">
        <w:trPr>
          <w:cantSplit/>
          <w:trHeight w:val="528"/>
        </w:trPr>
        <w:tc>
          <w:tcPr>
            <w:tcW w:w="8568" w:type="dxa"/>
            <w:tcBorders>
              <w:bottom w:val="single" w:sz="4" w:space="0" w:color="auto"/>
            </w:tcBorders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Programme Management Group meetings have been held with all stakeholders</w:t>
            </w:r>
            <w:r w:rsidR="002117B8" w:rsidRPr="00D70CE5">
              <w:rPr>
                <w:rFonts w:cs="Arial"/>
                <w:b w:val="0"/>
                <w:iCs/>
                <w:sz w:val="24"/>
                <w:szCs w:val="24"/>
              </w:rPr>
              <w:t>, including collaborative partners</w:t>
            </w:r>
            <w:r w:rsidRPr="00D70CE5">
              <w:rPr>
                <w:rFonts w:cs="Arial"/>
                <w:b w:val="0"/>
                <w:iCs/>
                <w:sz w:val="24"/>
                <w:szCs w:val="24"/>
              </w:rPr>
              <w:t xml:space="preserve"> and the minutes are attached</w:t>
            </w:r>
            <w:r w:rsidR="002117B8" w:rsidRPr="00D70CE5">
              <w:rPr>
                <w:rFonts w:cs="Arial"/>
                <w:b w:val="0"/>
                <w:iCs/>
                <w:sz w:val="24"/>
                <w:szCs w:val="24"/>
              </w:rPr>
              <w:t xml:space="preserve"> to this document</w:t>
            </w:r>
          </w:p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All proposed and existing module leaders, including those of elective modules, support the proposal</w:t>
            </w:r>
          </w:p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All Module Reference Sheets are up-to-date</w:t>
            </w:r>
          </w:p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048" w:rsidRPr="00D70CE5" w:rsidTr="003C278B">
        <w:tc>
          <w:tcPr>
            <w:tcW w:w="8568" w:type="dxa"/>
            <w:tcBorders>
              <w:bottom w:val="single" w:sz="4" w:space="0" w:color="auto"/>
            </w:tcBorders>
            <w:shd w:val="clear" w:color="auto" w:fill="D9D9D9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  <w:r w:rsidRPr="00D70CE5">
              <w:rPr>
                <w:rFonts w:cs="Arial"/>
                <w:b w:val="0"/>
                <w:iCs/>
                <w:sz w:val="24"/>
                <w:szCs w:val="24"/>
              </w:rPr>
              <w:t>The documentation submitted has been checked for errors, inconsistencies, etc.</w:t>
            </w:r>
          </w:p>
        </w:tc>
      </w:tr>
      <w:tr w:rsidR="00FD3048" w:rsidRPr="00D70CE5" w:rsidTr="003C278B">
        <w:tc>
          <w:tcPr>
            <w:tcW w:w="8568" w:type="dxa"/>
            <w:shd w:val="clear" w:color="auto" w:fill="FFFFFF"/>
          </w:tcPr>
          <w:p w:rsidR="00FD3048" w:rsidRPr="00D70CE5" w:rsidRDefault="00FD3048" w:rsidP="00D86959">
            <w:pPr>
              <w:pStyle w:val="Heading1"/>
              <w:rPr>
                <w:rFonts w:cs="Arial"/>
                <w:b w:val="0"/>
                <w:iCs/>
                <w:sz w:val="24"/>
                <w:szCs w:val="24"/>
              </w:rPr>
            </w:pPr>
          </w:p>
          <w:p w:rsidR="00FD3048" w:rsidRPr="00D70CE5" w:rsidRDefault="00FD3048" w:rsidP="003C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123F" w:rsidRPr="00D70CE5" w:rsidRDefault="00AA123F" w:rsidP="00AA123F">
      <w:pPr>
        <w:rPr>
          <w:rFonts w:ascii="Arial" w:eastAsia="Arial Unicode MS" w:hAnsi="Arial" w:cs="Arial"/>
          <w:sz w:val="24"/>
          <w:szCs w:val="24"/>
        </w:rPr>
      </w:pPr>
    </w:p>
    <w:p w:rsidR="003E2F25" w:rsidRPr="00D70CE5" w:rsidRDefault="003E2F25">
      <w:pPr>
        <w:rPr>
          <w:rFonts w:ascii="Arial" w:eastAsia="Arial Unicode MS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t xml:space="preserve">Signed: </w:t>
      </w:r>
      <w:r w:rsidRPr="00D70CE5">
        <w:rPr>
          <w:rFonts w:ascii="Arial" w:eastAsia="Arial Unicode MS" w:hAnsi="Arial" w:cs="Arial"/>
          <w:b/>
          <w:sz w:val="24"/>
          <w:szCs w:val="24"/>
        </w:rPr>
        <w:tab/>
        <w:t>Programme Manager…………………………Date………………</w:t>
      </w:r>
    </w:p>
    <w:p w:rsidR="00782587" w:rsidRPr="00D70CE5" w:rsidRDefault="003E2F25" w:rsidP="00374375">
      <w:pPr>
        <w:tabs>
          <w:tab w:val="left" w:pos="7305"/>
        </w:tabs>
        <w:ind w:firstLine="1418"/>
        <w:rPr>
          <w:rFonts w:ascii="Arial" w:hAnsi="Arial" w:cs="Arial"/>
          <w:b/>
          <w:sz w:val="24"/>
          <w:szCs w:val="24"/>
        </w:rPr>
      </w:pPr>
      <w:r w:rsidRPr="00D70CE5">
        <w:rPr>
          <w:rFonts w:ascii="Arial" w:hAnsi="Arial" w:cs="Arial"/>
          <w:b/>
          <w:sz w:val="24"/>
          <w:szCs w:val="24"/>
        </w:rPr>
        <w:tab/>
      </w:r>
    </w:p>
    <w:p w:rsidR="003E2F25" w:rsidRPr="00D70CE5" w:rsidRDefault="00226373" w:rsidP="00374375">
      <w:pPr>
        <w:tabs>
          <w:tab w:val="left" w:pos="7305"/>
        </w:tabs>
        <w:ind w:firstLine="1418"/>
        <w:rPr>
          <w:rFonts w:ascii="Arial" w:hAnsi="Arial" w:cs="Arial"/>
          <w:b/>
          <w:sz w:val="24"/>
          <w:szCs w:val="24"/>
        </w:rPr>
      </w:pPr>
      <w:r w:rsidRPr="00D70CE5">
        <w:rPr>
          <w:rFonts w:ascii="Arial" w:eastAsia="Arial Unicode MS" w:hAnsi="Arial" w:cs="Arial"/>
          <w:b/>
          <w:sz w:val="24"/>
          <w:szCs w:val="24"/>
        </w:rPr>
        <w:t xml:space="preserve">Head </w:t>
      </w:r>
      <w:r w:rsidR="003E2F25" w:rsidRPr="00D70CE5">
        <w:rPr>
          <w:rFonts w:ascii="Arial" w:eastAsia="Arial Unicode MS" w:hAnsi="Arial" w:cs="Arial"/>
          <w:b/>
          <w:sz w:val="24"/>
          <w:szCs w:val="24"/>
        </w:rPr>
        <w:t>of School………………………………..Date………………</w:t>
      </w:r>
    </w:p>
    <w:p w:rsidR="00D70CE5" w:rsidRPr="00D70CE5" w:rsidRDefault="00D70CE5">
      <w:pPr>
        <w:tabs>
          <w:tab w:val="left" w:pos="7305"/>
        </w:tabs>
        <w:ind w:firstLine="1418"/>
        <w:rPr>
          <w:rFonts w:ascii="Arial" w:hAnsi="Arial" w:cs="Arial"/>
          <w:b/>
          <w:sz w:val="24"/>
          <w:szCs w:val="24"/>
        </w:rPr>
      </w:pPr>
    </w:p>
    <w:sectPr w:rsidR="00D70CE5" w:rsidRPr="00D70CE5"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89" w:rsidRDefault="00962A89">
      <w:r>
        <w:separator/>
      </w:r>
    </w:p>
  </w:endnote>
  <w:endnote w:type="continuationSeparator" w:id="0">
    <w:p w:rsidR="00962A89" w:rsidRDefault="0096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3" w:rsidRDefault="00D959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983" w:rsidRDefault="00D959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983" w:rsidRPr="006257E9" w:rsidRDefault="00D959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6257E9">
      <w:rPr>
        <w:rStyle w:val="PageNumber"/>
        <w:rFonts w:ascii="Arial" w:hAnsi="Arial" w:cs="Arial"/>
        <w:sz w:val="24"/>
        <w:szCs w:val="24"/>
      </w:rPr>
      <w:fldChar w:fldCharType="begin"/>
    </w:r>
    <w:r w:rsidRPr="006257E9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6257E9">
      <w:rPr>
        <w:rStyle w:val="PageNumber"/>
        <w:rFonts w:ascii="Arial" w:hAnsi="Arial" w:cs="Arial"/>
        <w:sz w:val="24"/>
        <w:szCs w:val="24"/>
      </w:rPr>
      <w:fldChar w:fldCharType="separate"/>
    </w:r>
    <w:r w:rsidR="00545C18">
      <w:rPr>
        <w:rStyle w:val="PageNumber"/>
        <w:rFonts w:ascii="Arial" w:hAnsi="Arial" w:cs="Arial"/>
        <w:noProof/>
        <w:sz w:val="24"/>
        <w:szCs w:val="24"/>
      </w:rPr>
      <w:t>2</w:t>
    </w:r>
    <w:r w:rsidRPr="006257E9">
      <w:rPr>
        <w:rStyle w:val="PageNumber"/>
        <w:rFonts w:ascii="Arial" w:hAnsi="Arial" w:cs="Arial"/>
        <w:sz w:val="24"/>
        <w:szCs w:val="24"/>
      </w:rPr>
      <w:fldChar w:fldCharType="end"/>
    </w:r>
  </w:p>
  <w:p w:rsidR="00D95983" w:rsidRDefault="00D95983">
    <w:pPr>
      <w:pStyle w:val="Footer"/>
      <w:ind w:right="360"/>
    </w:pPr>
  </w:p>
  <w:p w:rsidR="00D95983" w:rsidRDefault="00D95983">
    <w:pPr>
      <w:pStyle w:val="Footer"/>
      <w:ind w:right="-76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89" w:rsidRDefault="00962A89">
      <w:r>
        <w:separator/>
      </w:r>
    </w:p>
  </w:footnote>
  <w:footnote w:type="continuationSeparator" w:id="0">
    <w:p w:rsidR="00962A89" w:rsidRDefault="00962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CB"/>
    <w:multiLevelType w:val="hybridMultilevel"/>
    <w:tmpl w:val="7708D4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382A"/>
    <w:multiLevelType w:val="hybridMultilevel"/>
    <w:tmpl w:val="CA5E1580"/>
    <w:lvl w:ilvl="0" w:tplc="0EBCA09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D7389"/>
    <w:multiLevelType w:val="hybridMultilevel"/>
    <w:tmpl w:val="1632D332"/>
    <w:lvl w:ilvl="0" w:tplc="9BCEA46E">
      <w:start w:val="1"/>
      <w:numFmt w:val="lowerRoman"/>
      <w:lvlText w:val="(%1)"/>
      <w:lvlJc w:val="left"/>
      <w:pPr>
        <w:tabs>
          <w:tab w:val="num" w:pos="1440"/>
        </w:tabs>
        <w:ind w:left="1080" w:hanging="72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239E9"/>
    <w:multiLevelType w:val="hybridMultilevel"/>
    <w:tmpl w:val="F2AEA5B2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215F"/>
    <w:multiLevelType w:val="hybridMultilevel"/>
    <w:tmpl w:val="C5782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F0FDE"/>
    <w:multiLevelType w:val="hybridMultilevel"/>
    <w:tmpl w:val="FA58A232"/>
    <w:lvl w:ilvl="0" w:tplc="DC30CFC2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F2DFB"/>
    <w:multiLevelType w:val="hybridMultilevel"/>
    <w:tmpl w:val="562C59C6"/>
    <w:lvl w:ilvl="0" w:tplc="582C233E">
      <w:start w:val="1"/>
      <w:numFmt w:val="lowerLetter"/>
      <w:lvlText w:val="(%1)"/>
      <w:lvlJc w:val="left"/>
      <w:pPr>
        <w:tabs>
          <w:tab w:val="num" w:pos="1174"/>
        </w:tabs>
        <w:ind w:left="1174" w:hanging="454"/>
      </w:pPr>
      <w:rPr>
        <w:rFonts w:ascii="Arial Unicode MS" w:eastAsia="Arial Unicode MS" w:hAnsi="Arial Unicode MS"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 w15:restartNumberingAfterBreak="0">
    <w:nsid w:val="24631858"/>
    <w:multiLevelType w:val="hybridMultilevel"/>
    <w:tmpl w:val="B4441878"/>
    <w:lvl w:ilvl="0" w:tplc="DE96C0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40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A026B5"/>
    <w:multiLevelType w:val="hybridMultilevel"/>
    <w:tmpl w:val="98AEDCCC"/>
    <w:lvl w:ilvl="0" w:tplc="2120129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B073D"/>
    <w:multiLevelType w:val="hybridMultilevel"/>
    <w:tmpl w:val="9B0A5F0A"/>
    <w:lvl w:ilvl="0" w:tplc="4F0AC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D1E9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364DDF"/>
    <w:multiLevelType w:val="hybridMultilevel"/>
    <w:tmpl w:val="98AED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1C11E2"/>
    <w:multiLevelType w:val="hybridMultilevel"/>
    <w:tmpl w:val="98AEDCCC"/>
    <w:lvl w:ilvl="0" w:tplc="CCC889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EBCA09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427D5"/>
    <w:multiLevelType w:val="hybridMultilevel"/>
    <w:tmpl w:val="92565C5C"/>
    <w:lvl w:ilvl="0" w:tplc="9BCEA46E">
      <w:start w:val="1"/>
      <w:numFmt w:val="lowerRoman"/>
      <w:lvlText w:val="(%1)"/>
      <w:lvlJc w:val="left"/>
      <w:pPr>
        <w:tabs>
          <w:tab w:val="num" w:pos="1800"/>
        </w:tabs>
        <w:ind w:left="1440" w:hanging="72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6F6F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F453E"/>
    <w:multiLevelType w:val="hybridMultilevel"/>
    <w:tmpl w:val="5A20D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8C5666">
      <w:start w:val="1"/>
      <w:numFmt w:val="low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247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5D7196"/>
    <w:multiLevelType w:val="hybridMultilevel"/>
    <w:tmpl w:val="C8E2FC42"/>
    <w:lvl w:ilvl="0" w:tplc="F830CB0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4F43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734047"/>
    <w:multiLevelType w:val="hybridMultilevel"/>
    <w:tmpl w:val="49B883FE"/>
    <w:lvl w:ilvl="0" w:tplc="8698FE5C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881732"/>
    <w:multiLevelType w:val="hybridMultilevel"/>
    <w:tmpl w:val="CA5E1580"/>
    <w:lvl w:ilvl="0" w:tplc="F3BADC5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A4236"/>
    <w:multiLevelType w:val="hybridMultilevel"/>
    <w:tmpl w:val="CA5E1580"/>
    <w:lvl w:ilvl="0" w:tplc="F3BADC5E">
      <w:start w:val="1"/>
      <w:numFmt w:val="lowerRoman"/>
      <w:lvlText w:val="(%1)"/>
      <w:lvlJc w:val="righ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8"/>
  </w:num>
  <w:num w:numId="5">
    <w:abstractNumId w:val="15"/>
  </w:num>
  <w:num w:numId="6">
    <w:abstractNumId w:val="1"/>
  </w:num>
  <w:num w:numId="7">
    <w:abstractNumId w:val="21"/>
  </w:num>
  <w:num w:numId="8">
    <w:abstractNumId w:val="2"/>
  </w:num>
  <w:num w:numId="9">
    <w:abstractNumId w:val="14"/>
  </w:num>
  <w:num w:numId="10">
    <w:abstractNumId w:val="20"/>
  </w:num>
  <w:num w:numId="11">
    <w:abstractNumId w:val="5"/>
  </w:num>
  <w:num w:numId="12">
    <w:abstractNumId w:val="18"/>
  </w:num>
  <w:num w:numId="13">
    <w:abstractNumId w:val="12"/>
  </w:num>
  <w:num w:numId="14">
    <w:abstractNumId w:val="10"/>
  </w:num>
  <w:num w:numId="15">
    <w:abstractNumId w:val="13"/>
  </w:num>
  <w:num w:numId="16">
    <w:abstractNumId w:val="9"/>
  </w:num>
  <w:num w:numId="17">
    <w:abstractNumId w:val="6"/>
  </w:num>
  <w:num w:numId="18">
    <w:abstractNumId w:val="4"/>
  </w:num>
  <w:num w:numId="19">
    <w:abstractNumId w:val="0"/>
  </w:num>
  <w:num w:numId="20">
    <w:abstractNumId w:val="7"/>
  </w:num>
  <w:num w:numId="21">
    <w:abstractNumId w:val="3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C8"/>
    <w:rsid w:val="0007594B"/>
    <w:rsid w:val="00075DA7"/>
    <w:rsid w:val="000A159B"/>
    <w:rsid w:val="000F1474"/>
    <w:rsid w:val="0010195C"/>
    <w:rsid w:val="0012716B"/>
    <w:rsid w:val="001824C9"/>
    <w:rsid w:val="001911AD"/>
    <w:rsid w:val="001E0990"/>
    <w:rsid w:val="00206C9A"/>
    <w:rsid w:val="002117B8"/>
    <w:rsid w:val="00226373"/>
    <w:rsid w:val="00277ABB"/>
    <w:rsid w:val="002B10C5"/>
    <w:rsid w:val="002C2C50"/>
    <w:rsid w:val="002F7638"/>
    <w:rsid w:val="003000B7"/>
    <w:rsid w:val="0032512A"/>
    <w:rsid w:val="00340854"/>
    <w:rsid w:val="00355E2C"/>
    <w:rsid w:val="00374375"/>
    <w:rsid w:val="003A43B3"/>
    <w:rsid w:val="003B556D"/>
    <w:rsid w:val="003B6C61"/>
    <w:rsid w:val="003C278B"/>
    <w:rsid w:val="003E2F25"/>
    <w:rsid w:val="004031F5"/>
    <w:rsid w:val="004071CA"/>
    <w:rsid w:val="004579F3"/>
    <w:rsid w:val="004A1D99"/>
    <w:rsid w:val="004C4D6D"/>
    <w:rsid w:val="00545C18"/>
    <w:rsid w:val="005572A0"/>
    <w:rsid w:val="005663FB"/>
    <w:rsid w:val="00591AED"/>
    <w:rsid w:val="005C1EA1"/>
    <w:rsid w:val="005D53D7"/>
    <w:rsid w:val="005E18C4"/>
    <w:rsid w:val="006257E9"/>
    <w:rsid w:val="006B6A43"/>
    <w:rsid w:val="006F40C8"/>
    <w:rsid w:val="00702161"/>
    <w:rsid w:val="00741A9D"/>
    <w:rsid w:val="00744C66"/>
    <w:rsid w:val="00755916"/>
    <w:rsid w:val="00782587"/>
    <w:rsid w:val="007902E6"/>
    <w:rsid w:val="00797E5C"/>
    <w:rsid w:val="0083335C"/>
    <w:rsid w:val="0086241B"/>
    <w:rsid w:val="0088664D"/>
    <w:rsid w:val="00891153"/>
    <w:rsid w:val="008A1991"/>
    <w:rsid w:val="008E6AD6"/>
    <w:rsid w:val="008F0350"/>
    <w:rsid w:val="008F0C53"/>
    <w:rsid w:val="00962A89"/>
    <w:rsid w:val="009716B6"/>
    <w:rsid w:val="009E056B"/>
    <w:rsid w:val="009E7DC6"/>
    <w:rsid w:val="00A12BD4"/>
    <w:rsid w:val="00A55F31"/>
    <w:rsid w:val="00A73A7E"/>
    <w:rsid w:val="00A73C6A"/>
    <w:rsid w:val="00A94720"/>
    <w:rsid w:val="00AA123F"/>
    <w:rsid w:val="00B0689C"/>
    <w:rsid w:val="00B14A88"/>
    <w:rsid w:val="00B16060"/>
    <w:rsid w:val="00B92776"/>
    <w:rsid w:val="00BC2417"/>
    <w:rsid w:val="00BD098F"/>
    <w:rsid w:val="00BF524E"/>
    <w:rsid w:val="00C32130"/>
    <w:rsid w:val="00C40EAB"/>
    <w:rsid w:val="00C72252"/>
    <w:rsid w:val="00C72927"/>
    <w:rsid w:val="00CD6CFB"/>
    <w:rsid w:val="00CE06CF"/>
    <w:rsid w:val="00D05C28"/>
    <w:rsid w:val="00D26E14"/>
    <w:rsid w:val="00D543F9"/>
    <w:rsid w:val="00D70CE5"/>
    <w:rsid w:val="00D73CD5"/>
    <w:rsid w:val="00D759FF"/>
    <w:rsid w:val="00D8087C"/>
    <w:rsid w:val="00D86959"/>
    <w:rsid w:val="00D95983"/>
    <w:rsid w:val="00E556CD"/>
    <w:rsid w:val="00E652E4"/>
    <w:rsid w:val="00EB6720"/>
    <w:rsid w:val="00EC2311"/>
    <w:rsid w:val="00F27403"/>
    <w:rsid w:val="00F34938"/>
    <w:rsid w:val="00F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D3AC905-1D27-46F9-B5F9-E85E2A82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Cs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 w:cs="Arial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mic Sans MS" w:hAnsi="Comic Sans MS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6F40C8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3C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78B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72A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572A0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5572A0"/>
    <w:rPr>
      <w:b/>
      <w:bCs/>
      <w:lang w:eastAsia="en-US"/>
    </w:rPr>
  </w:style>
  <w:style w:type="character" w:styleId="PlaceholderText">
    <w:name w:val="Placeholder Text"/>
    <w:uiPriority w:val="99"/>
    <w:semiHidden/>
    <w:rsid w:val="002C2C50"/>
    <w:rPr>
      <w:color w:val="808080"/>
    </w:rPr>
  </w:style>
  <w:style w:type="paragraph" w:styleId="ListParagraph">
    <w:name w:val="List Paragraph"/>
    <w:basedOn w:val="Normal"/>
    <w:uiPriority w:val="34"/>
    <w:qFormat/>
    <w:rsid w:val="00D70CE5"/>
    <w:pPr>
      <w:spacing w:after="125" w:line="271" w:lineRule="auto"/>
      <w:ind w:left="720" w:hanging="718"/>
      <w:contextualSpacing/>
    </w:pPr>
    <w:rPr>
      <w:rFonts w:ascii="Arial" w:eastAsia="Arial" w:hAnsi="Arial" w:cs="Arial"/>
      <w:color w:val="000000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.ac.uk/study/academic-policies-and-procedures/teaching-quality-handbo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ma.maskell@ra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lity@rau.ac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urge\local%20settings\temporary%20internet%20files\Periodic%20Review%20Report_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FC47-A0F6-430C-AD0E-78E11924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Periodic Review Report_jc</Template>
  <TotalTime>4</TotalTime>
  <Pages>8</Pages>
  <Words>1403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Summaries of the findings of external examiners</vt:lpstr>
    </vt:vector>
  </TitlesOfParts>
  <Company>EPIC</Company>
  <LinksUpToDate>false</LinksUpToDate>
  <CharactersWithSpaces>9915</CharactersWithSpaces>
  <SharedDoc>false</SharedDoc>
  <HLinks>
    <vt:vector size="36" baseType="variant">
      <vt:variant>
        <vt:i4>5439518</vt:i4>
      </vt:variant>
      <vt:variant>
        <vt:i4>15</vt:i4>
      </vt:variant>
      <vt:variant>
        <vt:i4>0</vt:i4>
      </vt:variant>
      <vt:variant>
        <vt:i4>5</vt:i4>
      </vt:variant>
      <vt:variant>
        <vt:lpwstr>section https:/intranet.rau.ac.uk/DepartmentsSchools/environmental-management/Pages/Sustainability-in-the-Curriculum.aspx</vt:lpwstr>
      </vt:variant>
      <vt:variant>
        <vt:lpwstr/>
      </vt:variant>
      <vt:variant>
        <vt:i4>2031709</vt:i4>
      </vt:variant>
      <vt:variant>
        <vt:i4>12</vt:i4>
      </vt:variant>
      <vt:variant>
        <vt:i4>0</vt:i4>
      </vt:variant>
      <vt:variant>
        <vt:i4>5</vt:i4>
      </vt:variant>
      <vt:variant>
        <vt:lpwstr>http://rac.ac.uk/study/academic-policies-and-procedures/teaching-quality-handbook</vt:lpwstr>
      </vt:variant>
      <vt:variant>
        <vt:lpwstr/>
      </vt:variant>
      <vt:variant>
        <vt:i4>4587520</vt:i4>
      </vt:variant>
      <vt:variant>
        <vt:i4>9</vt:i4>
      </vt:variant>
      <vt:variant>
        <vt:i4>0</vt:i4>
      </vt:variant>
      <vt:variant>
        <vt:i4>5</vt:i4>
      </vt:variant>
      <vt:variant>
        <vt:lpwstr>http://www.qaa.ac.uk/Publications/InformationAndGuidance/Documents/Quality Code - Chapter B8.pdf</vt:lpwstr>
      </vt:variant>
      <vt:variant>
        <vt:lpwstr/>
      </vt:variant>
      <vt:variant>
        <vt:i4>3866649</vt:i4>
      </vt:variant>
      <vt:variant>
        <vt:i4>6</vt:i4>
      </vt:variant>
      <vt:variant>
        <vt:i4>0</vt:i4>
      </vt:variant>
      <vt:variant>
        <vt:i4>5</vt:i4>
      </vt:variant>
      <vt:variant>
        <vt:lpwstr>mailto:emma.maskell@rau.ac.uk</vt:lpwstr>
      </vt:variant>
      <vt:variant>
        <vt:lpwstr/>
      </vt:variant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http://rac.ac.uk/static/2011/10/25/113903_ModuleHandbooktemplate.doc</vt:lpwstr>
      </vt:variant>
      <vt:variant>
        <vt:lpwstr/>
      </vt:variant>
      <vt:variant>
        <vt:i4>5046339</vt:i4>
      </vt:variant>
      <vt:variant>
        <vt:i4>0</vt:i4>
      </vt:variant>
      <vt:variant>
        <vt:i4>0</vt:i4>
      </vt:variant>
      <vt:variant>
        <vt:i4>5</vt:i4>
      </vt:variant>
      <vt:variant>
        <vt:lpwstr>http://intrac.rac.ac.uk/course/view.php?id=41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Summaries of the findings of external examiners</dc:title>
  <dc:subject/>
  <dc:creator>mburge</dc:creator>
  <cp:keywords/>
  <cp:lastModifiedBy>Rebecca Maxted</cp:lastModifiedBy>
  <cp:revision>2</cp:revision>
  <cp:lastPrinted>2006-03-23T10:10:00Z</cp:lastPrinted>
  <dcterms:created xsi:type="dcterms:W3CDTF">2020-01-30T15:57:00Z</dcterms:created>
  <dcterms:modified xsi:type="dcterms:W3CDTF">2020-01-30T15:57:00Z</dcterms:modified>
</cp:coreProperties>
</file>